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D3" w:rsidRPr="004122FC" w:rsidRDefault="003408D3" w:rsidP="00B2026B">
      <w:pPr>
        <w:pStyle w:val="Text"/>
        <w:ind w:right="282"/>
        <w:rPr>
          <w:rFonts w:cs="Arial"/>
          <w:b/>
          <w:sz w:val="10"/>
        </w:rPr>
      </w:pPr>
    </w:p>
    <w:p w:rsidR="003408D3" w:rsidRPr="00CF2C95" w:rsidRDefault="003408D3" w:rsidP="003408D3">
      <w:pPr>
        <w:pStyle w:val="Heading1"/>
        <w:jc w:val="center"/>
        <w:rPr>
          <w:rFonts w:eastAsia="Arial Unicode MS"/>
          <w:sz w:val="32"/>
        </w:rPr>
      </w:pPr>
      <w:r>
        <w:rPr>
          <w:sz w:val="32"/>
        </w:rPr>
        <w:t>LEISTUNGSVERZEICHNIS</w:t>
      </w:r>
    </w:p>
    <w:p w:rsidR="003408D3" w:rsidRPr="004122FC" w:rsidRDefault="00330E42" w:rsidP="004122FC">
      <w:pPr>
        <w:tabs>
          <w:tab w:val="left" w:pos="2460"/>
        </w:tabs>
        <w:rPr>
          <w:b/>
        </w:rPr>
      </w:pPr>
      <w:r>
        <w:rPr>
          <w:b/>
          <w:noProof/>
        </w:rPr>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65pt" to="4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1U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Ca5dNiB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" o:allowincell="f"/>
        </w:pict>
      </w:r>
      <w:r w:rsidR="003408D3" w:rsidRPr="00166092">
        <w:rPr>
          <w:b/>
        </w:rPr>
        <w:tab/>
      </w:r>
    </w:p>
    <w:p w:rsidR="00B2026B" w:rsidRPr="005C336A" w:rsidRDefault="00176D43" w:rsidP="00B2026B">
      <w:pPr>
        <w:pStyle w:val="Text"/>
        <w:ind w:right="282"/>
        <w:rPr>
          <w:rFonts w:cs="Arial"/>
          <w:b/>
          <w:sz w:val="24"/>
        </w:rPr>
      </w:pPr>
      <w:r w:rsidRPr="005C336A">
        <w:rPr>
          <w:rFonts w:cs="Arial"/>
          <w:b/>
          <w:sz w:val="24"/>
        </w:rPr>
        <w:t>Titel 01: Sicherheitslichtzentrale</w:t>
      </w:r>
    </w:p>
    <w:p w:rsidR="005806C2" w:rsidRPr="00533F61" w:rsidRDefault="005806C2" w:rsidP="005806C2">
      <w:pPr>
        <w:pStyle w:val="Text"/>
        <w:ind w:right="282"/>
        <w:rPr>
          <w:rFonts w:cs="Arial"/>
          <w:sz w:val="20"/>
        </w:rPr>
      </w:pPr>
    </w:p>
    <w:p w:rsidR="005806C2" w:rsidRDefault="005806C2" w:rsidP="005806C2">
      <w:pPr>
        <w:rPr>
          <w:rFonts w:cs="Arial"/>
          <w:b/>
        </w:rPr>
      </w:pPr>
      <w:r w:rsidRPr="009B20B3">
        <w:rPr>
          <w:rFonts w:cs="Arial"/>
          <w:b/>
        </w:rPr>
        <w:t>Allgemeine Vorbemerkungen Sicherheitsbeleuchtung</w:t>
      </w:r>
    </w:p>
    <w:p w:rsidR="005806C2" w:rsidRPr="009B20B3" w:rsidRDefault="005806C2" w:rsidP="005806C2">
      <w:pPr>
        <w:rPr>
          <w:rFonts w:cs="Arial"/>
        </w:rPr>
      </w:pPr>
    </w:p>
    <w:p w:rsidR="005806C2" w:rsidRPr="009B20B3" w:rsidRDefault="005806C2" w:rsidP="005806C2">
      <w:pPr>
        <w:pStyle w:val="Text"/>
        <w:ind w:right="282"/>
        <w:rPr>
          <w:rFonts w:cs="Arial"/>
          <w:sz w:val="20"/>
        </w:rPr>
      </w:pPr>
      <w:r w:rsidRPr="009B20B3">
        <w:rPr>
          <w:rFonts w:cs="Arial"/>
          <w:sz w:val="20"/>
        </w:rPr>
        <w:t>Das nachfolgend beschriebene zentrale Stromversorgungsgerät (CPS) wird zur Speisung der Si</w:t>
      </w:r>
      <w:r w:rsidR="003E5F9A">
        <w:rPr>
          <w:rFonts w:cs="Arial"/>
          <w:sz w:val="20"/>
        </w:rPr>
        <w:t>cherheitsbeleuchtung eingesetzt und mit bereits vorhandenen ASE Anlagen vernetzt.</w:t>
      </w:r>
    </w:p>
    <w:p w:rsidR="005806C2" w:rsidRPr="009B20B3" w:rsidRDefault="005806C2" w:rsidP="005806C2">
      <w:pPr>
        <w:pStyle w:val="Text"/>
        <w:ind w:right="282"/>
        <w:rPr>
          <w:rFonts w:cs="Arial"/>
          <w:sz w:val="20"/>
        </w:rPr>
      </w:pPr>
    </w:p>
    <w:p w:rsidR="005806C2" w:rsidRPr="009B20B3" w:rsidRDefault="005806C2" w:rsidP="005806C2">
      <w:pPr>
        <w:pStyle w:val="Text"/>
        <w:ind w:right="282"/>
        <w:rPr>
          <w:rFonts w:cs="Arial"/>
          <w:sz w:val="20"/>
        </w:rPr>
      </w:pPr>
      <w:r w:rsidRPr="009B20B3">
        <w:rPr>
          <w:rFonts w:cs="Arial"/>
          <w:sz w:val="20"/>
        </w:rPr>
        <w:t>Der AN setzt für die Aufstellung, Anschlussarbeiten, Inbetriebnahme und Einweisung nur Personal ein, welches den Nachweis als „Befähigte Person für Sicherheitsbeleuchtungsanlagen“ nach Betriebssicherheitsverordnung sowie TRBS/1203 Teil 3 vorlegt.</w:t>
      </w:r>
    </w:p>
    <w:p w:rsidR="005806C2" w:rsidRPr="009B20B3" w:rsidRDefault="005806C2" w:rsidP="005806C2">
      <w:pPr>
        <w:pStyle w:val="Text"/>
        <w:ind w:right="282"/>
        <w:rPr>
          <w:rFonts w:cs="Arial"/>
          <w:sz w:val="20"/>
        </w:rPr>
      </w:pPr>
    </w:p>
    <w:p w:rsidR="005806C2" w:rsidRPr="009B20B3" w:rsidRDefault="005806C2" w:rsidP="005806C2">
      <w:pPr>
        <w:pStyle w:val="Text"/>
        <w:ind w:right="282"/>
        <w:rPr>
          <w:rFonts w:cs="Arial"/>
          <w:sz w:val="20"/>
        </w:rPr>
      </w:pPr>
      <w:r w:rsidRPr="009B20B3">
        <w:rPr>
          <w:rFonts w:cs="Arial"/>
          <w:sz w:val="20"/>
        </w:rPr>
        <w:t xml:space="preserve">Dem Leistungsverzeichnis liegen nachfolgende fachtechnischen Normen und Richtlinien </w:t>
      </w:r>
      <w:r w:rsidR="004F6ABA">
        <w:rPr>
          <w:rFonts w:cs="Arial"/>
          <w:sz w:val="20"/>
        </w:rPr>
        <w:t xml:space="preserve">neuster Fassung </w:t>
      </w:r>
      <w:r w:rsidRPr="009B20B3">
        <w:rPr>
          <w:rFonts w:cs="Arial"/>
          <w:sz w:val="20"/>
        </w:rPr>
        <w:t>zugrunde.</w:t>
      </w:r>
    </w:p>
    <w:p w:rsidR="005806C2" w:rsidRPr="009B20B3" w:rsidRDefault="005806C2" w:rsidP="005806C2">
      <w:pPr>
        <w:pStyle w:val="Text"/>
        <w:ind w:right="282"/>
        <w:rPr>
          <w:rFonts w:cs="Arial"/>
          <w:sz w:val="20"/>
        </w:rPr>
      </w:pPr>
    </w:p>
    <w:p w:rsidR="005806C2" w:rsidRPr="009B20B3" w:rsidRDefault="005806C2" w:rsidP="005806C2">
      <w:pPr>
        <w:pStyle w:val="Text"/>
        <w:ind w:right="282"/>
        <w:rPr>
          <w:rFonts w:cs="Arial"/>
          <w:sz w:val="20"/>
        </w:rPr>
      </w:pPr>
      <w:r w:rsidRPr="009B20B3">
        <w:rPr>
          <w:rFonts w:cs="Arial"/>
          <w:sz w:val="20"/>
        </w:rPr>
        <w:t xml:space="preserve">DIN EN 1838: </w:t>
      </w:r>
    </w:p>
    <w:p w:rsidR="005806C2" w:rsidRPr="009B20B3" w:rsidRDefault="005806C2" w:rsidP="005806C2">
      <w:pPr>
        <w:pStyle w:val="Text"/>
        <w:ind w:right="282"/>
        <w:rPr>
          <w:rFonts w:cs="Arial"/>
          <w:sz w:val="20"/>
        </w:rPr>
      </w:pPr>
      <w:r w:rsidRPr="009B20B3">
        <w:rPr>
          <w:rFonts w:cs="Arial"/>
          <w:sz w:val="20"/>
        </w:rPr>
        <w:tab/>
        <w:t>Angewandte Lichttechnik – Notbeleuchtung</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 xml:space="preserve">DIN 4844: </w:t>
      </w:r>
    </w:p>
    <w:p w:rsidR="005806C2" w:rsidRPr="009B20B3" w:rsidRDefault="005806C2" w:rsidP="005806C2">
      <w:pPr>
        <w:pStyle w:val="Text"/>
        <w:ind w:right="282"/>
        <w:rPr>
          <w:rFonts w:cs="Arial"/>
          <w:sz w:val="20"/>
        </w:rPr>
      </w:pPr>
      <w:r w:rsidRPr="009B20B3">
        <w:rPr>
          <w:rFonts w:cs="Arial"/>
          <w:sz w:val="20"/>
        </w:rPr>
        <w:tab/>
        <w:t xml:space="preserve">Graphische Symbole </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EM 50081 (DIN VDE 0839-81-1)</w:t>
      </w:r>
    </w:p>
    <w:p w:rsidR="005806C2" w:rsidRPr="009B20B3" w:rsidRDefault="005806C2" w:rsidP="005806C2">
      <w:pPr>
        <w:pStyle w:val="Text"/>
        <w:ind w:right="282"/>
        <w:rPr>
          <w:rFonts w:cs="Arial"/>
          <w:sz w:val="20"/>
        </w:rPr>
      </w:pPr>
      <w:r w:rsidRPr="009B20B3">
        <w:rPr>
          <w:rFonts w:cs="Arial"/>
          <w:sz w:val="20"/>
        </w:rPr>
        <w:tab/>
        <w:t>Störaussendung</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EN 50082 (DIN VDE 0839-82-1)</w:t>
      </w:r>
    </w:p>
    <w:p w:rsidR="005806C2" w:rsidRPr="009B20B3" w:rsidRDefault="005806C2" w:rsidP="005806C2">
      <w:pPr>
        <w:pStyle w:val="Text"/>
        <w:ind w:right="282"/>
        <w:rPr>
          <w:rFonts w:cs="Arial"/>
          <w:sz w:val="20"/>
        </w:rPr>
      </w:pPr>
      <w:r w:rsidRPr="009B20B3">
        <w:rPr>
          <w:rFonts w:cs="Arial"/>
          <w:sz w:val="20"/>
        </w:rPr>
        <w:tab/>
        <w:t>Störfestigkeit</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Pr>
          <w:rFonts w:cs="Arial"/>
          <w:sz w:val="20"/>
        </w:rPr>
        <w:t xml:space="preserve">DIN EN 50171 (VDE 0558-508) </w:t>
      </w:r>
    </w:p>
    <w:p w:rsidR="005806C2" w:rsidRPr="009B20B3" w:rsidRDefault="005806C2" w:rsidP="005806C2">
      <w:pPr>
        <w:pStyle w:val="Text"/>
        <w:ind w:right="282"/>
        <w:rPr>
          <w:rFonts w:cs="Arial"/>
          <w:sz w:val="20"/>
        </w:rPr>
      </w:pPr>
      <w:r w:rsidRPr="009B20B3">
        <w:rPr>
          <w:rFonts w:cs="Arial"/>
          <w:sz w:val="20"/>
        </w:rPr>
        <w:tab/>
        <w:t>Zentrale Stromversorgungssysteme</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 xml:space="preserve">DIN EN 50272-2 (VDE 0510-2) </w:t>
      </w:r>
    </w:p>
    <w:p w:rsidR="005806C2" w:rsidRPr="009B20B3" w:rsidRDefault="005806C2" w:rsidP="005806C2">
      <w:pPr>
        <w:pStyle w:val="Text"/>
        <w:ind w:right="282"/>
        <w:rPr>
          <w:rFonts w:cs="Arial"/>
          <w:sz w:val="20"/>
        </w:rPr>
      </w:pPr>
      <w:r w:rsidRPr="009B20B3">
        <w:rPr>
          <w:rFonts w:cs="Arial"/>
          <w:sz w:val="20"/>
        </w:rPr>
        <w:tab/>
        <w:t xml:space="preserve">Sicherheitsanforderungen an Batterien und Batterieanlagen, Teil 2 – stationäre </w:t>
      </w:r>
      <w:r w:rsidRPr="009B20B3">
        <w:rPr>
          <w:rFonts w:cs="Arial"/>
          <w:sz w:val="20"/>
        </w:rPr>
        <w:tab/>
        <w:t>Batterien</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 xml:space="preserve">DIN EN 60529 (VDE 0470-1) </w:t>
      </w:r>
    </w:p>
    <w:p w:rsidR="005806C2" w:rsidRPr="009B20B3" w:rsidRDefault="005806C2" w:rsidP="005806C2">
      <w:pPr>
        <w:pStyle w:val="Text"/>
        <w:ind w:right="282"/>
        <w:rPr>
          <w:rFonts w:cs="Arial"/>
          <w:sz w:val="20"/>
        </w:rPr>
      </w:pPr>
      <w:r w:rsidRPr="009B20B3">
        <w:rPr>
          <w:rFonts w:cs="Arial"/>
          <w:sz w:val="20"/>
        </w:rPr>
        <w:tab/>
        <w:t>Schutzarten durch Gehäuse</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 xml:space="preserve">EN 60598-2-22 (VDE 0711-2-22) </w:t>
      </w:r>
    </w:p>
    <w:p w:rsidR="005806C2" w:rsidRPr="009B20B3" w:rsidRDefault="005806C2" w:rsidP="005806C2">
      <w:pPr>
        <w:pStyle w:val="Text"/>
        <w:ind w:right="282"/>
        <w:rPr>
          <w:rFonts w:cs="Arial"/>
          <w:sz w:val="20"/>
        </w:rPr>
      </w:pPr>
      <w:r w:rsidRPr="009B20B3">
        <w:rPr>
          <w:rFonts w:cs="Arial"/>
          <w:sz w:val="20"/>
        </w:rPr>
        <w:tab/>
        <w:t>Leuchten -  Besondere Anforderungen: Leuchten für Notbeleuchtung</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 xml:space="preserve">DIN EN 62034 (VDE 0711-400) </w:t>
      </w:r>
    </w:p>
    <w:p w:rsidR="005806C2" w:rsidRPr="009B20B3" w:rsidRDefault="005806C2" w:rsidP="005806C2">
      <w:pPr>
        <w:pStyle w:val="Text"/>
        <w:ind w:right="282"/>
        <w:rPr>
          <w:rFonts w:cs="Arial"/>
          <w:sz w:val="20"/>
        </w:rPr>
      </w:pPr>
      <w:r w:rsidRPr="009B20B3">
        <w:rPr>
          <w:rFonts w:cs="Arial"/>
          <w:sz w:val="20"/>
        </w:rPr>
        <w:tab/>
        <w:t xml:space="preserve">Automatische Prüfsysteme für batteriebetriebene Sicherheitsbeleuchtung für </w:t>
      </w:r>
      <w:r w:rsidRPr="009B20B3">
        <w:rPr>
          <w:rFonts w:cs="Arial"/>
          <w:sz w:val="20"/>
        </w:rPr>
        <w:tab/>
        <w:t>Rettungswege</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 xml:space="preserve">DIN VDE </w:t>
      </w:r>
      <w:r w:rsidR="006807F2">
        <w:rPr>
          <w:rFonts w:cs="Arial"/>
          <w:sz w:val="20"/>
        </w:rPr>
        <w:t xml:space="preserve">0100 – 560 (VDE 0100-560) </w:t>
      </w:r>
    </w:p>
    <w:p w:rsidR="005806C2" w:rsidRPr="009B20B3" w:rsidRDefault="005806C2" w:rsidP="005806C2">
      <w:pPr>
        <w:pStyle w:val="Text"/>
        <w:ind w:right="282"/>
        <w:rPr>
          <w:rFonts w:cs="Arial"/>
          <w:sz w:val="20"/>
        </w:rPr>
      </w:pPr>
      <w:r w:rsidRPr="009B20B3">
        <w:rPr>
          <w:rFonts w:cs="Arial"/>
          <w:sz w:val="20"/>
        </w:rPr>
        <w:tab/>
        <w:t xml:space="preserve">Errichten von Niederspannungsanlagen- Auswahl und Errichtung elektrischer </w:t>
      </w:r>
      <w:r w:rsidRPr="009B20B3">
        <w:rPr>
          <w:rFonts w:cs="Arial"/>
          <w:sz w:val="20"/>
        </w:rPr>
        <w:tab/>
        <w:t xml:space="preserve">Betriebsmittel – Einrichtung für Sicherheitszwecke </w:t>
      </w:r>
    </w:p>
    <w:p w:rsidR="005806C2" w:rsidRPr="004122FC" w:rsidRDefault="005806C2" w:rsidP="005806C2">
      <w:pPr>
        <w:pStyle w:val="Text"/>
        <w:ind w:right="282"/>
        <w:rPr>
          <w:rFonts w:cs="Arial"/>
          <w:sz w:val="16"/>
          <w:szCs w:val="16"/>
        </w:rPr>
      </w:pPr>
    </w:p>
    <w:p w:rsidR="005806C2" w:rsidRPr="009B20B3" w:rsidRDefault="005806C2" w:rsidP="005806C2">
      <w:pPr>
        <w:pStyle w:val="Text"/>
        <w:ind w:right="282"/>
        <w:rPr>
          <w:rFonts w:cs="Arial"/>
          <w:sz w:val="20"/>
        </w:rPr>
      </w:pPr>
      <w:r w:rsidRPr="009B20B3">
        <w:rPr>
          <w:rFonts w:cs="Arial"/>
          <w:sz w:val="20"/>
        </w:rPr>
        <w:t xml:space="preserve">DIN V VDE 0108-100 (VDE V 0108-100) </w:t>
      </w:r>
    </w:p>
    <w:p w:rsidR="005806C2" w:rsidRDefault="005806C2" w:rsidP="005806C2">
      <w:pPr>
        <w:pStyle w:val="Text"/>
        <w:ind w:right="282"/>
        <w:rPr>
          <w:rFonts w:cs="Arial"/>
          <w:sz w:val="20"/>
        </w:rPr>
      </w:pPr>
      <w:r w:rsidRPr="009B20B3">
        <w:rPr>
          <w:rFonts w:cs="Arial"/>
          <w:sz w:val="20"/>
        </w:rPr>
        <w:tab/>
        <w:t>Sicherheitsbeleuchtungsanlagen</w:t>
      </w:r>
    </w:p>
    <w:p w:rsidR="005806C2" w:rsidRPr="004122FC" w:rsidRDefault="005806C2" w:rsidP="005806C2">
      <w:pPr>
        <w:pStyle w:val="Text"/>
        <w:ind w:right="282"/>
        <w:rPr>
          <w:rFonts w:cs="Arial"/>
          <w:sz w:val="16"/>
          <w:szCs w:val="16"/>
        </w:rPr>
      </w:pPr>
    </w:p>
    <w:p w:rsidR="005806C2" w:rsidRPr="00B65F12" w:rsidRDefault="005806C2" w:rsidP="005806C2">
      <w:pPr>
        <w:pStyle w:val="Text"/>
        <w:ind w:right="282"/>
        <w:rPr>
          <w:rFonts w:cs="Arial"/>
          <w:sz w:val="20"/>
        </w:rPr>
      </w:pPr>
      <w:r>
        <w:rPr>
          <w:rFonts w:cs="Arial"/>
          <w:sz w:val="20"/>
        </w:rPr>
        <w:lastRenderedPageBreak/>
        <w:t xml:space="preserve">DIN EN 12193 </w:t>
      </w:r>
    </w:p>
    <w:p w:rsidR="00730D03" w:rsidRPr="00730D03" w:rsidRDefault="00730D03" w:rsidP="00730D03">
      <w:pPr>
        <w:pStyle w:val="Text"/>
        <w:ind w:right="282"/>
        <w:rPr>
          <w:rFonts w:cs="Arial"/>
          <w:b/>
          <w:sz w:val="20"/>
        </w:rPr>
      </w:pPr>
      <w:r w:rsidRPr="00730D03">
        <w:rPr>
          <w:rFonts w:cs="Arial"/>
          <w:b/>
          <w:sz w:val="20"/>
        </w:rPr>
        <w:t>Allgemein:</w:t>
      </w:r>
    </w:p>
    <w:p w:rsidR="00730D03" w:rsidRDefault="00730D03" w:rsidP="00730D03">
      <w:pPr>
        <w:pStyle w:val="Text"/>
        <w:ind w:right="282"/>
        <w:rPr>
          <w:rFonts w:cs="Arial"/>
          <w:sz w:val="20"/>
        </w:rPr>
      </w:pPr>
      <w:r w:rsidRPr="00730D03">
        <w:rPr>
          <w:rFonts w:cs="Arial"/>
          <w:sz w:val="20"/>
        </w:rPr>
        <w:t>Bei der Nutzung der Allgemeinleuchten über Umschalteinrichtung für die Sicherheitsbeleuchtung ist eine CE-Konformität und fachgerechter Einbau durch Bemusterung und Vorlage der Dokumentation nachzuweisen.</w:t>
      </w:r>
    </w:p>
    <w:p w:rsidR="00730D03" w:rsidRPr="00730D03" w:rsidRDefault="00730D03" w:rsidP="00730D03">
      <w:pPr>
        <w:pStyle w:val="Text"/>
        <w:ind w:right="282"/>
        <w:rPr>
          <w:rFonts w:cs="Arial"/>
          <w:sz w:val="20"/>
        </w:rPr>
      </w:pPr>
    </w:p>
    <w:p w:rsidR="00730D03" w:rsidRDefault="005806C2" w:rsidP="005806C2">
      <w:pPr>
        <w:pStyle w:val="Text"/>
        <w:ind w:right="282"/>
        <w:rPr>
          <w:rFonts w:cs="Arial"/>
          <w:sz w:val="20"/>
        </w:rPr>
      </w:pPr>
      <w:r>
        <w:rPr>
          <w:rFonts w:cs="Arial"/>
          <w:sz w:val="20"/>
        </w:rPr>
        <w:t>Zwingend vorgeschrieben ist die Einhaltung des nachfolgend beschriebenen Standard</w:t>
      </w:r>
      <w:r w:rsidR="00C560AC">
        <w:rPr>
          <w:rFonts w:cs="Arial"/>
          <w:sz w:val="20"/>
        </w:rPr>
        <w:t xml:space="preserve">. </w:t>
      </w:r>
      <w:r w:rsidRPr="009B20B3">
        <w:rPr>
          <w:rFonts w:cs="Arial"/>
          <w:sz w:val="20"/>
        </w:rPr>
        <w:t>Darüber hinaus gelten die Richtlinien, Verordnungen und Gesetze entsprechend der Planungsgrundlage.</w:t>
      </w:r>
    </w:p>
    <w:p w:rsidR="00C560AC" w:rsidRDefault="00C560AC" w:rsidP="005806C2">
      <w:pPr>
        <w:pStyle w:val="Text"/>
        <w:ind w:right="282"/>
        <w:rPr>
          <w:rFonts w:cs="Arial"/>
          <w:sz w:val="20"/>
        </w:rPr>
      </w:pPr>
    </w:p>
    <w:p w:rsidR="005806C2" w:rsidRPr="008F54DF" w:rsidRDefault="005806C2" w:rsidP="005806C2">
      <w:pPr>
        <w:pStyle w:val="ListParagraph"/>
        <w:numPr>
          <w:ilvl w:val="0"/>
          <w:numId w:val="41"/>
        </w:numPr>
        <w:spacing w:after="200" w:line="276" w:lineRule="auto"/>
        <w:rPr>
          <w:rFonts w:ascii="Arial" w:hAnsi="Arial" w:cs="Arial"/>
        </w:rPr>
      </w:pPr>
      <w:r w:rsidRPr="008F54DF">
        <w:rPr>
          <w:rFonts w:ascii="Arial" w:hAnsi="Arial" w:cs="Arial"/>
        </w:rPr>
        <w:t>Zentralgerät</w:t>
      </w:r>
    </w:p>
    <w:p w:rsidR="005806C2" w:rsidRPr="008F54DF" w:rsidRDefault="005806C2" w:rsidP="005806C2">
      <w:pPr>
        <w:pStyle w:val="ListParagraph"/>
        <w:numPr>
          <w:ilvl w:val="1"/>
          <w:numId w:val="41"/>
        </w:numPr>
        <w:spacing w:after="200" w:line="276" w:lineRule="auto"/>
        <w:rPr>
          <w:rFonts w:ascii="Arial" w:hAnsi="Arial" w:cs="Arial"/>
        </w:rPr>
      </w:pPr>
      <w:r w:rsidRPr="008F54DF">
        <w:rPr>
          <w:rFonts w:ascii="Arial" w:hAnsi="Arial" w:cs="Arial"/>
        </w:rPr>
        <w:t>Aufbau</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Montage der Komponenten auf Standardgeräteträger</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Verkabelungsfarben</w:t>
      </w:r>
    </w:p>
    <w:p w:rsidR="005806C2" w:rsidRPr="008F54DF" w:rsidRDefault="005806C2" w:rsidP="005806C2">
      <w:pPr>
        <w:pStyle w:val="ListParagraph"/>
        <w:numPr>
          <w:ilvl w:val="3"/>
          <w:numId w:val="41"/>
        </w:numPr>
        <w:spacing w:after="200" w:line="276" w:lineRule="auto"/>
        <w:rPr>
          <w:rFonts w:ascii="Arial" w:hAnsi="Arial" w:cs="Arial"/>
        </w:rPr>
      </w:pPr>
      <w:r w:rsidRPr="008F54DF">
        <w:rPr>
          <w:rFonts w:ascii="Arial" w:hAnsi="Arial" w:cs="Arial"/>
        </w:rPr>
        <w:t>Hauptstromkreise</w:t>
      </w:r>
      <w:r w:rsidRPr="008F54DF">
        <w:rPr>
          <w:rFonts w:ascii="Arial" w:hAnsi="Arial" w:cs="Arial"/>
        </w:rPr>
        <w:tab/>
      </w:r>
      <w:r w:rsidRPr="008F54DF">
        <w:rPr>
          <w:rFonts w:ascii="Arial" w:hAnsi="Arial" w:cs="Arial"/>
        </w:rPr>
        <w:tab/>
        <w:t>schwarz</w:t>
      </w:r>
    </w:p>
    <w:p w:rsidR="005806C2" w:rsidRPr="008F54DF" w:rsidRDefault="005806C2" w:rsidP="005806C2">
      <w:pPr>
        <w:pStyle w:val="ListParagraph"/>
        <w:numPr>
          <w:ilvl w:val="3"/>
          <w:numId w:val="41"/>
        </w:numPr>
        <w:spacing w:after="200" w:line="276" w:lineRule="auto"/>
        <w:rPr>
          <w:rFonts w:ascii="Arial" w:hAnsi="Arial" w:cs="Arial"/>
        </w:rPr>
      </w:pPr>
      <w:r w:rsidRPr="008F54DF">
        <w:rPr>
          <w:rFonts w:ascii="Arial" w:hAnsi="Arial" w:cs="Arial"/>
        </w:rPr>
        <w:t>Neutralleiter</w:t>
      </w:r>
      <w:r w:rsidRPr="008F54DF">
        <w:rPr>
          <w:rFonts w:ascii="Arial" w:hAnsi="Arial" w:cs="Arial"/>
        </w:rPr>
        <w:tab/>
      </w:r>
      <w:r w:rsidRPr="008F54DF">
        <w:rPr>
          <w:rFonts w:ascii="Arial" w:hAnsi="Arial" w:cs="Arial"/>
        </w:rPr>
        <w:tab/>
      </w:r>
      <w:r w:rsidRPr="008F54DF">
        <w:rPr>
          <w:rFonts w:ascii="Arial" w:hAnsi="Arial" w:cs="Arial"/>
        </w:rPr>
        <w:tab/>
        <w:t xml:space="preserve"> hellblau</w:t>
      </w:r>
    </w:p>
    <w:p w:rsidR="005806C2" w:rsidRPr="00C560AC" w:rsidRDefault="005806C2" w:rsidP="00C560AC">
      <w:pPr>
        <w:pStyle w:val="ListParagraph"/>
        <w:numPr>
          <w:ilvl w:val="3"/>
          <w:numId w:val="41"/>
        </w:numPr>
        <w:spacing w:after="200" w:line="276" w:lineRule="auto"/>
        <w:rPr>
          <w:rFonts w:ascii="Arial" w:hAnsi="Arial" w:cs="Arial"/>
        </w:rPr>
      </w:pPr>
      <w:r w:rsidRPr="008F54DF">
        <w:rPr>
          <w:rFonts w:ascii="Arial" w:hAnsi="Arial" w:cs="Arial"/>
        </w:rPr>
        <w:t>Schutzleiter</w:t>
      </w:r>
      <w:r w:rsidRPr="008F54DF">
        <w:rPr>
          <w:rFonts w:ascii="Arial" w:hAnsi="Arial" w:cs="Arial"/>
        </w:rPr>
        <w:tab/>
      </w:r>
      <w:r w:rsidRPr="008F54DF">
        <w:rPr>
          <w:rFonts w:ascii="Arial" w:hAnsi="Arial" w:cs="Arial"/>
        </w:rPr>
        <w:tab/>
      </w:r>
      <w:r w:rsidRPr="008F54DF">
        <w:rPr>
          <w:rFonts w:ascii="Arial" w:hAnsi="Arial" w:cs="Arial"/>
        </w:rPr>
        <w:tab/>
        <w:t>grün-gelb</w:t>
      </w:r>
    </w:p>
    <w:p w:rsidR="005806C2" w:rsidRPr="008F54DF" w:rsidRDefault="005806C2" w:rsidP="005806C2">
      <w:pPr>
        <w:ind w:left="2160"/>
        <w:rPr>
          <w:rFonts w:cs="Arial"/>
        </w:rPr>
      </w:pPr>
      <w:r w:rsidRPr="008F54DF">
        <w:rPr>
          <w:rFonts w:cs="Arial"/>
        </w:rPr>
        <w:t>Die Verkabelungsfarben sind in den Revisionsplänen einzutragen</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Klemmen Zugfederklemmen bei Endstromkreisen beidseitig</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Sicherungstrennklemmen mit gleichstromfähigen Sicherungen</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Absicherung der Endstromkreise variabel bis 10 A</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Automatische Unterbrechung der Starkladung bei Lüfterausfall</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Lüfteransteuerung über potentialfreien Kontakt</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Lüfternachlaufsteuerung 15 min bzw. zyklisches Einschalten des Lüfters je h für 10 min.</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Störungsmeldung bei Batterieraumtemperatur &gt;30°C</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Platzreserve 20%</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Permanente Überwachung und Speicherung der Gerätetemperatur</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Datenexport des LOG-Buchs über HTML Export und Darstellung über MS-Office Software.</w:t>
      </w:r>
    </w:p>
    <w:p w:rsidR="005806C2" w:rsidRPr="008F54DF" w:rsidRDefault="005806C2" w:rsidP="005806C2">
      <w:pPr>
        <w:pStyle w:val="ListParagraph"/>
        <w:ind w:left="2160"/>
        <w:rPr>
          <w:rFonts w:ascii="Arial" w:hAnsi="Arial" w:cs="Arial"/>
        </w:rPr>
      </w:pPr>
    </w:p>
    <w:p w:rsidR="005806C2" w:rsidRPr="008F54DF" w:rsidRDefault="005806C2" w:rsidP="005806C2">
      <w:pPr>
        <w:pStyle w:val="ListParagraph"/>
        <w:numPr>
          <w:ilvl w:val="1"/>
          <w:numId w:val="41"/>
        </w:numPr>
        <w:spacing w:after="200" w:line="276" w:lineRule="auto"/>
        <w:rPr>
          <w:rFonts w:ascii="Arial" w:hAnsi="Arial" w:cs="Arial"/>
        </w:rPr>
      </w:pPr>
      <w:r w:rsidRPr="008F54DF">
        <w:rPr>
          <w:rFonts w:ascii="Arial" w:hAnsi="Arial" w:cs="Arial"/>
        </w:rPr>
        <w:t>GLT Anbindung</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Folgende Meldungen sind potentialfrei auf Klemmen zu verdrahten</w:t>
      </w:r>
    </w:p>
    <w:p w:rsidR="005806C2" w:rsidRPr="008F54DF" w:rsidRDefault="005806C2" w:rsidP="005806C2">
      <w:pPr>
        <w:pStyle w:val="ListParagraph"/>
        <w:numPr>
          <w:ilvl w:val="3"/>
          <w:numId w:val="41"/>
        </w:numPr>
        <w:spacing w:after="200" w:line="276" w:lineRule="auto"/>
        <w:rPr>
          <w:rFonts w:ascii="Arial" w:hAnsi="Arial" w:cs="Arial"/>
        </w:rPr>
      </w:pPr>
      <w:r w:rsidRPr="008F54DF">
        <w:rPr>
          <w:rFonts w:ascii="Arial" w:hAnsi="Arial" w:cs="Arial"/>
        </w:rPr>
        <w:t>Anlage Ein /AUS</w:t>
      </w:r>
    </w:p>
    <w:p w:rsidR="005806C2" w:rsidRPr="008F54DF" w:rsidRDefault="005806C2" w:rsidP="005806C2">
      <w:pPr>
        <w:pStyle w:val="ListParagraph"/>
        <w:numPr>
          <w:ilvl w:val="3"/>
          <w:numId w:val="41"/>
        </w:numPr>
        <w:spacing w:after="200" w:line="276" w:lineRule="auto"/>
        <w:rPr>
          <w:rFonts w:ascii="Arial" w:hAnsi="Arial" w:cs="Arial"/>
        </w:rPr>
      </w:pPr>
      <w:r w:rsidRPr="008F54DF">
        <w:rPr>
          <w:rFonts w:ascii="Arial" w:hAnsi="Arial" w:cs="Arial"/>
        </w:rPr>
        <w:t>An</w:t>
      </w:r>
      <w:r w:rsidR="00C560AC">
        <w:rPr>
          <w:rFonts w:ascii="Arial" w:hAnsi="Arial" w:cs="Arial"/>
        </w:rPr>
        <w:t>lage Sammels</w:t>
      </w:r>
      <w:r w:rsidRPr="008F54DF">
        <w:rPr>
          <w:rFonts w:ascii="Arial" w:hAnsi="Arial" w:cs="Arial"/>
        </w:rPr>
        <w:t>törung</w:t>
      </w:r>
    </w:p>
    <w:p w:rsidR="005806C2" w:rsidRPr="008F54DF" w:rsidRDefault="00C560AC" w:rsidP="005806C2">
      <w:pPr>
        <w:pStyle w:val="ListParagraph"/>
        <w:numPr>
          <w:ilvl w:val="3"/>
          <w:numId w:val="41"/>
        </w:numPr>
        <w:spacing w:after="200" w:line="276" w:lineRule="auto"/>
        <w:rPr>
          <w:rFonts w:ascii="Arial" w:hAnsi="Arial" w:cs="Arial"/>
        </w:rPr>
      </w:pPr>
      <w:r>
        <w:rPr>
          <w:rFonts w:ascii="Arial" w:hAnsi="Arial" w:cs="Arial"/>
        </w:rPr>
        <w:t>Batteriebetrieb</w:t>
      </w:r>
    </w:p>
    <w:p w:rsidR="005806C2" w:rsidRPr="008F54DF" w:rsidRDefault="005806C2" w:rsidP="00C560AC">
      <w:pPr>
        <w:pStyle w:val="ListParagraph"/>
        <w:spacing w:after="200" w:line="276" w:lineRule="auto"/>
        <w:ind w:left="2880"/>
        <w:rPr>
          <w:rFonts w:ascii="Arial" w:hAnsi="Arial" w:cs="Arial"/>
        </w:rPr>
      </w:pPr>
    </w:p>
    <w:p w:rsidR="005806C2" w:rsidRPr="008F54DF" w:rsidRDefault="005806C2" w:rsidP="005806C2">
      <w:pPr>
        <w:pStyle w:val="ListParagraph"/>
        <w:numPr>
          <w:ilvl w:val="1"/>
          <w:numId w:val="41"/>
        </w:numPr>
        <w:spacing w:after="200" w:line="276" w:lineRule="auto"/>
        <w:rPr>
          <w:rFonts w:ascii="Arial" w:hAnsi="Arial" w:cs="Arial"/>
        </w:rPr>
      </w:pPr>
      <w:r w:rsidRPr="008F54DF">
        <w:rPr>
          <w:rFonts w:ascii="Arial" w:hAnsi="Arial" w:cs="Arial"/>
        </w:rPr>
        <w:t>Anzeige und Bedienung</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Die Menüführung an der Anlage und bei externem Zugriff über RJ 45 Schnittstelle Internet muss identisch sein.</w:t>
      </w:r>
    </w:p>
    <w:p w:rsidR="005806C2" w:rsidRPr="008F54DF" w:rsidRDefault="005806C2" w:rsidP="005806C2">
      <w:pPr>
        <w:pStyle w:val="ListParagraph"/>
        <w:numPr>
          <w:ilvl w:val="2"/>
          <w:numId w:val="41"/>
        </w:numPr>
        <w:spacing w:after="200" w:line="276" w:lineRule="auto"/>
        <w:rPr>
          <w:rFonts w:ascii="Arial" w:hAnsi="Arial" w:cs="Arial"/>
        </w:rPr>
      </w:pPr>
      <w:r w:rsidRPr="008F54DF">
        <w:rPr>
          <w:rFonts w:ascii="Arial" w:hAnsi="Arial" w:cs="Arial"/>
        </w:rPr>
        <w:t>Zugriffsberechtigung mindestens 3 Ebenen</w:t>
      </w:r>
    </w:p>
    <w:p w:rsidR="005806C2" w:rsidRPr="008F54DF" w:rsidRDefault="005806C2" w:rsidP="005806C2">
      <w:pPr>
        <w:pStyle w:val="ListParagraph"/>
        <w:numPr>
          <w:ilvl w:val="3"/>
          <w:numId w:val="41"/>
        </w:numPr>
        <w:spacing w:after="200" w:line="276" w:lineRule="auto"/>
        <w:rPr>
          <w:rFonts w:ascii="Arial" w:hAnsi="Arial" w:cs="Arial"/>
        </w:rPr>
      </w:pPr>
      <w:r w:rsidRPr="008F54DF">
        <w:rPr>
          <w:rFonts w:ascii="Arial" w:hAnsi="Arial" w:cs="Arial"/>
        </w:rPr>
        <w:t>Ebene 1 Anzeige des Anlagenzustandes</w:t>
      </w:r>
    </w:p>
    <w:p w:rsidR="005806C2" w:rsidRPr="008F54DF" w:rsidRDefault="005806C2" w:rsidP="005806C2">
      <w:pPr>
        <w:pStyle w:val="ListParagraph"/>
        <w:numPr>
          <w:ilvl w:val="3"/>
          <w:numId w:val="41"/>
        </w:numPr>
        <w:spacing w:after="200" w:line="276" w:lineRule="auto"/>
        <w:rPr>
          <w:rFonts w:ascii="Arial" w:hAnsi="Arial" w:cs="Arial"/>
        </w:rPr>
      </w:pPr>
      <w:r w:rsidRPr="008F54DF">
        <w:rPr>
          <w:rFonts w:ascii="Arial" w:hAnsi="Arial" w:cs="Arial"/>
        </w:rPr>
        <w:t>Ebene 2 Anzeige des Anlagenzustandes und Logbucheinträge</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t>Meldung defekter Leuchten mit Ortsangabe</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t>Auslesen des Logbuchs über HTML</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t>Start von manuellen Funktionstests</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t>Start der Leuchtenkalibrierung</w:t>
      </w:r>
    </w:p>
    <w:p w:rsidR="005806C2" w:rsidRPr="008F54DF" w:rsidRDefault="005806C2" w:rsidP="005806C2">
      <w:pPr>
        <w:pStyle w:val="ListParagraph"/>
        <w:numPr>
          <w:ilvl w:val="3"/>
          <w:numId w:val="41"/>
        </w:numPr>
        <w:spacing w:after="200" w:line="276" w:lineRule="auto"/>
        <w:rPr>
          <w:rFonts w:ascii="Arial" w:hAnsi="Arial" w:cs="Arial"/>
        </w:rPr>
      </w:pPr>
      <w:r w:rsidRPr="008F54DF">
        <w:rPr>
          <w:rFonts w:ascii="Arial" w:hAnsi="Arial" w:cs="Arial"/>
        </w:rPr>
        <w:t>Ebene 3 Volle Zugriffsrechte</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lastRenderedPageBreak/>
        <w:t>Umprogrammieren von Leuchten</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t>Umprogrammierung von Stromkreisen</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t>Änderung der Geräteparameter</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t>Rücksetzung des Wartungsconters</w:t>
      </w:r>
    </w:p>
    <w:p w:rsidR="005806C2" w:rsidRPr="008F54DF" w:rsidRDefault="005806C2" w:rsidP="005806C2">
      <w:pPr>
        <w:pStyle w:val="ListParagraph"/>
        <w:numPr>
          <w:ilvl w:val="4"/>
          <w:numId w:val="41"/>
        </w:numPr>
        <w:spacing w:after="200" w:line="276" w:lineRule="auto"/>
        <w:rPr>
          <w:rFonts w:ascii="Arial" w:hAnsi="Arial" w:cs="Arial"/>
        </w:rPr>
      </w:pPr>
      <w:r w:rsidRPr="008F54DF">
        <w:rPr>
          <w:rFonts w:ascii="Arial" w:hAnsi="Arial" w:cs="Arial"/>
        </w:rPr>
        <w:t>Starten des Kapazitätstests</w:t>
      </w:r>
    </w:p>
    <w:p w:rsidR="00C560AC" w:rsidRDefault="00C560AC" w:rsidP="00C560AC">
      <w:pPr>
        <w:pStyle w:val="ListParagraph"/>
        <w:spacing w:after="200" w:line="276" w:lineRule="auto"/>
        <w:ind w:left="2160"/>
        <w:rPr>
          <w:rFonts w:ascii="Arial" w:hAnsi="Arial" w:cs="Arial"/>
        </w:rPr>
      </w:pPr>
    </w:p>
    <w:p w:rsidR="005806C2" w:rsidRPr="008F54DF" w:rsidRDefault="005806C2" w:rsidP="00C560AC">
      <w:pPr>
        <w:pStyle w:val="ListParagraph"/>
        <w:spacing w:after="200" w:line="276" w:lineRule="auto"/>
        <w:ind w:left="2160"/>
        <w:rPr>
          <w:rFonts w:ascii="Arial" w:hAnsi="Arial" w:cs="Arial"/>
        </w:rPr>
      </w:pPr>
      <w:r w:rsidRPr="008F54DF">
        <w:rPr>
          <w:rFonts w:ascii="Arial" w:hAnsi="Arial" w:cs="Arial"/>
        </w:rPr>
        <w:t>Direkter passwortgeschützter Einwahlvorgang über Ethernetschnittstelle</w:t>
      </w:r>
    </w:p>
    <w:p w:rsidR="005806C2" w:rsidRPr="008F54DF" w:rsidRDefault="005806C2" w:rsidP="005806C2">
      <w:pPr>
        <w:pStyle w:val="ListParagraph"/>
        <w:numPr>
          <w:ilvl w:val="0"/>
          <w:numId w:val="41"/>
        </w:numPr>
        <w:spacing w:after="200" w:line="276" w:lineRule="auto"/>
        <w:rPr>
          <w:rFonts w:ascii="Arial" w:hAnsi="Arial" w:cs="Arial"/>
        </w:rPr>
      </w:pPr>
      <w:r w:rsidRPr="008F54DF">
        <w:rPr>
          <w:rFonts w:ascii="Arial" w:hAnsi="Arial" w:cs="Arial"/>
        </w:rPr>
        <w:t>Batterie</w:t>
      </w:r>
    </w:p>
    <w:p w:rsidR="005806C2" w:rsidRPr="0032780F" w:rsidRDefault="0032780F" w:rsidP="005806C2">
      <w:pPr>
        <w:pStyle w:val="ListParagraph"/>
        <w:numPr>
          <w:ilvl w:val="1"/>
          <w:numId w:val="41"/>
        </w:numPr>
        <w:spacing w:after="200" w:line="276" w:lineRule="auto"/>
        <w:rPr>
          <w:rFonts w:ascii="Arial" w:hAnsi="Arial" w:cs="Arial"/>
        </w:rPr>
      </w:pPr>
      <w:r w:rsidRPr="0032780F">
        <w:rPr>
          <w:rFonts w:ascii="Arial" w:hAnsi="Arial" w:cs="Arial"/>
        </w:rPr>
        <w:t>Batterie in der Ausführung OPzV</w:t>
      </w:r>
      <w:r w:rsidR="005806C2" w:rsidRPr="0032780F">
        <w:rPr>
          <w:rFonts w:ascii="Arial" w:hAnsi="Arial" w:cs="Arial"/>
        </w:rPr>
        <w:t xml:space="preserve">.  </w:t>
      </w:r>
      <w:r>
        <w:rPr>
          <w:rFonts w:ascii="Arial" w:hAnsi="Arial" w:cs="Arial"/>
        </w:rPr>
        <w:t>Unterbringung im Batterieschrank</w:t>
      </w:r>
      <w:r w:rsidR="005806C2" w:rsidRPr="0032780F">
        <w:rPr>
          <w:rFonts w:ascii="Arial" w:hAnsi="Arial" w:cs="Arial"/>
        </w:rPr>
        <w:t xml:space="preserve"> </w:t>
      </w:r>
    </w:p>
    <w:p w:rsidR="005806C2" w:rsidRPr="008F54DF" w:rsidRDefault="005806C2" w:rsidP="005806C2">
      <w:pPr>
        <w:pStyle w:val="ListParagraph"/>
        <w:numPr>
          <w:ilvl w:val="1"/>
          <w:numId w:val="41"/>
        </w:numPr>
        <w:spacing w:after="200" w:line="276" w:lineRule="auto"/>
        <w:rPr>
          <w:rFonts w:ascii="Arial" w:hAnsi="Arial" w:cs="Arial"/>
        </w:rPr>
      </w:pPr>
      <w:r w:rsidRPr="008F54DF">
        <w:rPr>
          <w:rFonts w:ascii="Arial" w:hAnsi="Arial" w:cs="Arial"/>
        </w:rPr>
        <w:t xml:space="preserve">Permanente Überwachung der Batterieraumtemperatur und Speicherung </w:t>
      </w:r>
    </w:p>
    <w:p w:rsidR="005806C2" w:rsidRPr="008F54DF" w:rsidRDefault="005806C2" w:rsidP="005806C2">
      <w:pPr>
        <w:pStyle w:val="ListParagraph"/>
        <w:ind w:left="1440"/>
        <w:rPr>
          <w:rFonts w:ascii="Arial" w:hAnsi="Arial" w:cs="Arial"/>
        </w:rPr>
      </w:pPr>
    </w:p>
    <w:p w:rsidR="003408D3" w:rsidRDefault="003408D3" w:rsidP="005806C2">
      <w:pPr>
        <w:pStyle w:val="Text"/>
        <w:ind w:right="282"/>
        <w:rPr>
          <w:rFonts w:cs="Arial"/>
          <w:sz w:val="20"/>
        </w:rPr>
      </w:pPr>
    </w:p>
    <w:p w:rsidR="003408D3" w:rsidRPr="009B20B3" w:rsidRDefault="003408D3" w:rsidP="005806C2">
      <w:pPr>
        <w:pStyle w:val="Text"/>
        <w:ind w:right="282"/>
        <w:rPr>
          <w:rFonts w:cs="Arial"/>
          <w:sz w:val="20"/>
        </w:rPr>
      </w:pPr>
    </w:p>
    <w:p w:rsidR="005806C2" w:rsidRPr="009B20B3" w:rsidRDefault="005806C2" w:rsidP="005806C2">
      <w:pPr>
        <w:pStyle w:val="Text"/>
        <w:ind w:right="282"/>
        <w:rPr>
          <w:rFonts w:cs="Arial"/>
          <w:sz w:val="20"/>
        </w:rPr>
      </w:pPr>
      <w:r w:rsidRPr="009B20B3">
        <w:rPr>
          <w:rFonts w:cs="Arial"/>
          <w:sz w:val="20"/>
        </w:rPr>
        <w:t>Fabrikat:</w:t>
      </w:r>
    </w:p>
    <w:p w:rsidR="005806C2" w:rsidRPr="009B20B3" w:rsidRDefault="005806C2" w:rsidP="005806C2">
      <w:pPr>
        <w:pStyle w:val="Text"/>
        <w:ind w:right="282"/>
        <w:rPr>
          <w:rFonts w:cs="Arial"/>
          <w:sz w:val="20"/>
        </w:rPr>
      </w:pPr>
      <w:r w:rsidRPr="009B20B3">
        <w:rPr>
          <w:rFonts w:cs="Arial"/>
          <w:sz w:val="20"/>
        </w:rPr>
        <w:t xml:space="preserve"> </w:t>
      </w:r>
    </w:p>
    <w:p w:rsidR="005806C2" w:rsidRPr="009B20B3" w:rsidRDefault="005806C2" w:rsidP="005806C2">
      <w:pPr>
        <w:pStyle w:val="Text"/>
        <w:ind w:right="282"/>
        <w:rPr>
          <w:rFonts w:cs="Arial"/>
          <w:sz w:val="20"/>
        </w:rPr>
      </w:pPr>
      <w:r w:rsidRPr="009B20B3">
        <w:rPr>
          <w:rFonts w:cs="Arial"/>
          <w:sz w:val="20"/>
        </w:rPr>
        <w:t>ASE-GmbH</w:t>
      </w:r>
    </w:p>
    <w:p w:rsidR="005806C2" w:rsidRPr="009B20B3" w:rsidRDefault="005806C2" w:rsidP="005806C2">
      <w:pPr>
        <w:pStyle w:val="Text"/>
        <w:ind w:right="282"/>
        <w:rPr>
          <w:rFonts w:cs="Arial"/>
          <w:sz w:val="20"/>
        </w:rPr>
      </w:pPr>
      <w:r>
        <w:rPr>
          <w:rFonts w:cs="Arial"/>
          <w:sz w:val="20"/>
        </w:rPr>
        <w:t>Ludwig Erhard Straße 2c</w:t>
      </w:r>
    </w:p>
    <w:p w:rsidR="005806C2" w:rsidRPr="009B20B3" w:rsidRDefault="005806C2" w:rsidP="005806C2">
      <w:pPr>
        <w:pStyle w:val="Text"/>
        <w:ind w:right="282"/>
        <w:rPr>
          <w:rFonts w:cs="Arial"/>
          <w:sz w:val="20"/>
        </w:rPr>
      </w:pPr>
      <w:r>
        <w:rPr>
          <w:rFonts w:cs="Arial"/>
          <w:sz w:val="20"/>
        </w:rPr>
        <w:t>41</w:t>
      </w:r>
      <w:r w:rsidRPr="009B20B3">
        <w:rPr>
          <w:rFonts w:cs="Arial"/>
          <w:sz w:val="20"/>
        </w:rPr>
        <w:t>564 Kaarst</w:t>
      </w:r>
    </w:p>
    <w:p w:rsidR="005806C2" w:rsidRPr="009B20B3" w:rsidRDefault="005806C2" w:rsidP="005806C2">
      <w:pPr>
        <w:pStyle w:val="Text"/>
        <w:ind w:right="282"/>
        <w:rPr>
          <w:rFonts w:cs="Arial"/>
          <w:sz w:val="20"/>
        </w:rPr>
      </w:pPr>
      <w:r w:rsidRPr="009B20B3">
        <w:rPr>
          <w:rFonts w:cs="Arial"/>
          <w:sz w:val="20"/>
        </w:rPr>
        <w:t xml:space="preserve">Tel: </w:t>
      </w:r>
      <w:r w:rsidRPr="009B20B3">
        <w:rPr>
          <w:rFonts w:cs="Arial"/>
          <w:sz w:val="20"/>
        </w:rPr>
        <w:tab/>
        <w:t>02131-40213-0</w:t>
      </w:r>
    </w:p>
    <w:p w:rsidR="005806C2" w:rsidRPr="009B20B3" w:rsidRDefault="005806C2" w:rsidP="005806C2">
      <w:pPr>
        <w:pStyle w:val="Text"/>
        <w:ind w:right="282"/>
        <w:rPr>
          <w:rFonts w:cs="Arial"/>
          <w:sz w:val="20"/>
        </w:rPr>
      </w:pPr>
      <w:r w:rsidRPr="009B20B3">
        <w:rPr>
          <w:rFonts w:cs="Arial"/>
          <w:sz w:val="20"/>
        </w:rPr>
        <w:t>Fax:</w:t>
      </w:r>
      <w:r w:rsidRPr="009B20B3">
        <w:rPr>
          <w:rFonts w:cs="Arial"/>
          <w:sz w:val="20"/>
        </w:rPr>
        <w:tab/>
        <w:t>02131-40213-77</w:t>
      </w:r>
    </w:p>
    <w:p w:rsidR="005806C2" w:rsidRDefault="005806C2" w:rsidP="005806C2">
      <w:pPr>
        <w:pStyle w:val="Text"/>
        <w:ind w:right="282"/>
        <w:rPr>
          <w:rFonts w:cs="Arial"/>
          <w:sz w:val="20"/>
        </w:rPr>
      </w:pPr>
      <w:r w:rsidRPr="009B20B3">
        <w:rPr>
          <w:rFonts w:cs="Arial"/>
          <w:sz w:val="20"/>
        </w:rPr>
        <w:t>zugrunde.</w:t>
      </w:r>
    </w:p>
    <w:p w:rsidR="00730D03" w:rsidRDefault="00730D03" w:rsidP="005806C2">
      <w:pPr>
        <w:pStyle w:val="Text"/>
        <w:ind w:right="282"/>
        <w:rPr>
          <w:rFonts w:cs="Arial"/>
          <w:sz w:val="20"/>
        </w:rPr>
      </w:pPr>
    </w:p>
    <w:p w:rsidR="003408D3" w:rsidRDefault="003408D3" w:rsidP="005806C2">
      <w:pPr>
        <w:pStyle w:val="Text"/>
        <w:ind w:right="282"/>
        <w:rPr>
          <w:rFonts w:cs="Arial"/>
          <w:sz w:val="20"/>
        </w:rPr>
      </w:pPr>
    </w:p>
    <w:p w:rsidR="003408D3" w:rsidRPr="009B20B3" w:rsidRDefault="003408D3" w:rsidP="005806C2">
      <w:pPr>
        <w:pStyle w:val="Text"/>
        <w:ind w:right="282"/>
        <w:rPr>
          <w:rFonts w:cs="Arial"/>
          <w:sz w:val="20"/>
        </w:rPr>
      </w:pPr>
    </w:p>
    <w:p w:rsidR="003408D3" w:rsidRPr="004A5654" w:rsidRDefault="005806C2" w:rsidP="005806C2">
      <w:pPr>
        <w:tabs>
          <w:tab w:val="left" w:pos="1134"/>
        </w:tabs>
        <w:spacing w:after="120"/>
        <w:jc w:val="both"/>
        <w:rPr>
          <w:rFonts w:cs="Arial"/>
          <w:b/>
        </w:rPr>
      </w:pPr>
      <w:r>
        <w:rPr>
          <w:rFonts w:cs="Arial"/>
          <w:b/>
        </w:rPr>
        <w:t>Vorbemerkungen</w:t>
      </w:r>
      <w:bookmarkStart w:id="0" w:name="_GoBack"/>
      <w:bookmarkEnd w:id="0"/>
    </w:p>
    <w:p w:rsidR="00B250BE" w:rsidRDefault="00B250BE" w:rsidP="005806C2">
      <w:pPr>
        <w:rPr>
          <w:rFonts w:cs="Arial"/>
          <w:b/>
        </w:rPr>
      </w:pPr>
    </w:p>
    <w:p w:rsidR="0014554C" w:rsidRDefault="0032780F" w:rsidP="005806C2">
      <w:pPr>
        <w:rPr>
          <w:rFonts w:cs="Arial"/>
          <w:b/>
        </w:rPr>
      </w:pPr>
      <w:r>
        <w:rPr>
          <w:rFonts w:cs="Arial"/>
          <w:b/>
        </w:rPr>
        <w:t>Pos 1.11</w:t>
      </w:r>
      <w:r w:rsidR="00B250BE">
        <w:rPr>
          <w:rFonts w:cs="Arial"/>
          <w:b/>
        </w:rPr>
        <w:t>0</w:t>
      </w:r>
    </w:p>
    <w:p w:rsidR="005806C2" w:rsidRPr="001D742F" w:rsidRDefault="005806C2" w:rsidP="005806C2">
      <w:pPr>
        <w:rPr>
          <w:rFonts w:cs="Arial"/>
          <w:b/>
        </w:rPr>
      </w:pPr>
      <w:r w:rsidRPr="001D742F">
        <w:rPr>
          <w:rFonts w:cs="Arial"/>
          <w:b/>
        </w:rPr>
        <w:t>Inbetriebnahme</w:t>
      </w:r>
    </w:p>
    <w:p w:rsidR="005806C2" w:rsidRPr="001D742F" w:rsidRDefault="005806C2" w:rsidP="005806C2">
      <w:pPr>
        <w:rPr>
          <w:rFonts w:cs="Arial"/>
        </w:rPr>
      </w:pPr>
    </w:p>
    <w:p w:rsidR="005806C2" w:rsidRPr="001D742F" w:rsidRDefault="005806C2" w:rsidP="005806C2">
      <w:pPr>
        <w:rPr>
          <w:rFonts w:cs="Arial"/>
        </w:rPr>
      </w:pPr>
      <w:r w:rsidRPr="001D742F">
        <w:rPr>
          <w:rFonts w:cs="Arial"/>
        </w:rPr>
        <w:t>Inbetriebnahme der Gesamtanlage vor Ort durch einen Servicetechnikers des Herstellers.</w:t>
      </w:r>
    </w:p>
    <w:p w:rsidR="005806C2" w:rsidRPr="001D742F" w:rsidRDefault="00B91016" w:rsidP="005806C2">
      <w:pPr>
        <w:rPr>
          <w:rFonts w:cs="Arial"/>
        </w:rPr>
      </w:pPr>
      <w:r w:rsidRPr="001D742F">
        <w:rPr>
          <w:rFonts w:cs="Arial"/>
        </w:rPr>
        <w:t>Voraussetzung</w:t>
      </w:r>
      <w:r w:rsidR="005806C2" w:rsidRPr="001D742F">
        <w:rPr>
          <w:rFonts w:cs="Arial"/>
        </w:rPr>
        <w:t xml:space="preserve"> ist das alle Leuchten angeschlossen und betriebsbereit sind.</w:t>
      </w:r>
    </w:p>
    <w:p w:rsidR="005806C2" w:rsidRPr="001D742F" w:rsidRDefault="005806C2" w:rsidP="005806C2">
      <w:pPr>
        <w:rPr>
          <w:rFonts w:cs="Arial"/>
        </w:rPr>
      </w:pPr>
    </w:p>
    <w:p w:rsidR="005806C2" w:rsidRPr="001D742F" w:rsidRDefault="005806C2" w:rsidP="005806C2">
      <w:pPr>
        <w:rPr>
          <w:rFonts w:cs="Arial"/>
        </w:rPr>
      </w:pPr>
    </w:p>
    <w:p w:rsidR="005806C2" w:rsidRPr="001D742F" w:rsidRDefault="005806C2" w:rsidP="005806C2">
      <w:pPr>
        <w:pStyle w:val="Text"/>
        <w:ind w:left="708" w:firstLine="708"/>
        <w:jc w:val="both"/>
        <w:rPr>
          <w:rFonts w:cs="Arial"/>
          <w:sz w:val="20"/>
        </w:rPr>
      </w:pPr>
      <w:r w:rsidRPr="001D742F">
        <w:rPr>
          <w:rFonts w:cs="Arial"/>
          <w:sz w:val="20"/>
        </w:rPr>
        <w:t>Menge: 1 Stk</w:t>
      </w:r>
      <w:r w:rsidR="00097489">
        <w:rPr>
          <w:rFonts w:cs="Arial"/>
          <w:sz w:val="20"/>
        </w:rPr>
        <w:t>.</w:t>
      </w:r>
      <w:r w:rsidRPr="001D742F">
        <w:rPr>
          <w:rFonts w:cs="Arial"/>
          <w:sz w:val="20"/>
        </w:rPr>
        <w:t xml:space="preserve">                                       EP: .................... €</w:t>
      </w:r>
      <w:r w:rsidRPr="001D742F">
        <w:rPr>
          <w:rFonts w:cs="Arial"/>
          <w:sz w:val="20"/>
        </w:rPr>
        <w:tab/>
        <w:t>GP: .................... €</w:t>
      </w:r>
    </w:p>
    <w:p w:rsidR="005806C2" w:rsidRDefault="005806C2" w:rsidP="005806C2">
      <w:pPr>
        <w:rPr>
          <w:rFonts w:cs="Arial"/>
        </w:rPr>
      </w:pPr>
    </w:p>
    <w:p w:rsidR="004122FC" w:rsidRPr="001D742F" w:rsidRDefault="004122FC" w:rsidP="005806C2">
      <w:pPr>
        <w:rPr>
          <w:rFonts w:cs="Arial"/>
        </w:rPr>
      </w:pPr>
    </w:p>
    <w:p w:rsidR="0032780F" w:rsidRDefault="0032780F" w:rsidP="005806C2">
      <w:pPr>
        <w:pStyle w:val="Heading1"/>
        <w:rPr>
          <w:sz w:val="20"/>
        </w:rPr>
      </w:pPr>
    </w:p>
    <w:p w:rsidR="0032780F" w:rsidRDefault="0032780F" w:rsidP="005806C2">
      <w:pPr>
        <w:pStyle w:val="Heading1"/>
        <w:rPr>
          <w:sz w:val="20"/>
        </w:rPr>
      </w:pPr>
    </w:p>
    <w:p w:rsidR="005806C2" w:rsidRPr="001D742F" w:rsidRDefault="005806C2" w:rsidP="005806C2">
      <w:pPr>
        <w:pStyle w:val="Heading1"/>
        <w:rPr>
          <w:sz w:val="20"/>
        </w:rPr>
      </w:pPr>
      <w:r w:rsidRPr="001D742F">
        <w:rPr>
          <w:sz w:val="20"/>
        </w:rPr>
        <w:t>Pos 1.</w:t>
      </w:r>
      <w:r w:rsidR="0032780F">
        <w:rPr>
          <w:sz w:val="20"/>
        </w:rPr>
        <w:t>12</w:t>
      </w:r>
      <w:r w:rsidR="00B250BE">
        <w:rPr>
          <w:sz w:val="20"/>
        </w:rPr>
        <w:t>0</w:t>
      </w:r>
    </w:p>
    <w:p w:rsidR="005806C2" w:rsidRPr="001D742F" w:rsidRDefault="005806C2" w:rsidP="005806C2">
      <w:pPr>
        <w:rPr>
          <w:rFonts w:cs="Arial"/>
          <w:b/>
        </w:rPr>
      </w:pPr>
      <w:r w:rsidRPr="001D742F">
        <w:rPr>
          <w:rFonts w:cs="Arial"/>
          <w:b/>
        </w:rPr>
        <w:t>Einweisung</w:t>
      </w:r>
    </w:p>
    <w:p w:rsidR="005806C2" w:rsidRPr="001D742F" w:rsidRDefault="005806C2" w:rsidP="005806C2">
      <w:pPr>
        <w:rPr>
          <w:rFonts w:cs="Arial"/>
        </w:rPr>
      </w:pPr>
    </w:p>
    <w:p w:rsidR="005806C2" w:rsidRPr="001D742F" w:rsidRDefault="005806C2" w:rsidP="005806C2">
      <w:pPr>
        <w:rPr>
          <w:rFonts w:cs="Arial"/>
        </w:rPr>
      </w:pPr>
      <w:r w:rsidRPr="001D742F">
        <w:rPr>
          <w:rFonts w:cs="Arial"/>
        </w:rPr>
        <w:t>Einweisung des Betriebspersonals in alle wesentlichen Anlagenteile und Bedienfunktionen der Anlage durch einen Servicetechniker des Herstellers.</w:t>
      </w:r>
    </w:p>
    <w:p w:rsidR="005806C2" w:rsidRPr="001D742F" w:rsidRDefault="005806C2" w:rsidP="005806C2">
      <w:pPr>
        <w:rPr>
          <w:rFonts w:cs="Arial"/>
        </w:rPr>
      </w:pPr>
    </w:p>
    <w:p w:rsidR="005806C2" w:rsidRPr="001D742F" w:rsidRDefault="005806C2" w:rsidP="005806C2">
      <w:pPr>
        <w:rPr>
          <w:rFonts w:cs="Arial"/>
        </w:rPr>
      </w:pPr>
    </w:p>
    <w:p w:rsidR="005806C2" w:rsidRPr="001D742F" w:rsidRDefault="005806C2" w:rsidP="005806C2">
      <w:pPr>
        <w:pStyle w:val="Text"/>
        <w:ind w:left="708" w:firstLine="708"/>
        <w:jc w:val="both"/>
        <w:rPr>
          <w:rFonts w:cs="Arial"/>
          <w:sz w:val="20"/>
        </w:rPr>
      </w:pPr>
      <w:r w:rsidRPr="001D742F">
        <w:rPr>
          <w:rFonts w:cs="Arial"/>
          <w:sz w:val="20"/>
        </w:rPr>
        <w:t>Menge: 1 Stk</w:t>
      </w:r>
      <w:r w:rsidR="00097489">
        <w:rPr>
          <w:rFonts w:cs="Arial"/>
          <w:sz w:val="20"/>
        </w:rPr>
        <w:t>.</w:t>
      </w:r>
      <w:r w:rsidRPr="001D742F">
        <w:rPr>
          <w:rFonts w:cs="Arial"/>
          <w:sz w:val="20"/>
        </w:rPr>
        <w:t xml:space="preserve">                                       EP: .................... €</w:t>
      </w:r>
      <w:r w:rsidRPr="001D742F">
        <w:rPr>
          <w:rFonts w:cs="Arial"/>
          <w:sz w:val="20"/>
        </w:rPr>
        <w:tab/>
        <w:t>GP: .................... €</w:t>
      </w:r>
    </w:p>
    <w:p w:rsidR="009102EA" w:rsidRDefault="009102EA" w:rsidP="005806C2">
      <w:pPr>
        <w:rPr>
          <w:rFonts w:cs="Arial"/>
        </w:rPr>
      </w:pPr>
    </w:p>
    <w:p w:rsidR="004122FC" w:rsidRPr="001D742F" w:rsidRDefault="004122FC" w:rsidP="005806C2">
      <w:pPr>
        <w:rPr>
          <w:rFonts w:cs="Arial"/>
        </w:rPr>
      </w:pPr>
    </w:p>
    <w:p w:rsidR="005806C2" w:rsidRPr="001D742F" w:rsidRDefault="005806C2" w:rsidP="005806C2">
      <w:pPr>
        <w:pStyle w:val="Heading1"/>
        <w:rPr>
          <w:sz w:val="20"/>
        </w:rPr>
      </w:pPr>
      <w:r w:rsidRPr="001D742F">
        <w:rPr>
          <w:sz w:val="20"/>
        </w:rPr>
        <w:lastRenderedPageBreak/>
        <w:t>Pos 1.</w:t>
      </w:r>
      <w:r w:rsidR="0032780F">
        <w:rPr>
          <w:sz w:val="20"/>
        </w:rPr>
        <w:t>13</w:t>
      </w:r>
      <w:r w:rsidR="00B250BE">
        <w:rPr>
          <w:sz w:val="20"/>
        </w:rPr>
        <w:t>0</w:t>
      </w:r>
    </w:p>
    <w:p w:rsidR="005806C2" w:rsidRPr="001D742F" w:rsidRDefault="005806C2" w:rsidP="005806C2">
      <w:pPr>
        <w:rPr>
          <w:rFonts w:cs="Arial"/>
          <w:b/>
        </w:rPr>
      </w:pPr>
      <w:r w:rsidRPr="001D742F">
        <w:rPr>
          <w:rFonts w:cs="Arial"/>
          <w:b/>
        </w:rPr>
        <w:t>Abnahme der Gesamtanlage</w:t>
      </w:r>
    </w:p>
    <w:p w:rsidR="005806C2" w:rsidRPr="001D742F" w:rsidRDefault="005806C2" w:rsidP="005806C2">
      <w:pPr>
        <w:rPr>
          <w:rFonts w:cs="Arial"/>
        </w:rPr>
      </w:pPr>
    </w:p>
    <w:p w:rsidR="005806C2" w:rsidRPr="001D742F" w:rsidRDefault="005806C2" w:rsidP="005806C2">
      <w:pPr>
        <w:rPr>
          <w:rFonts w:cs="Arial"/>
        </w:rPr>
      </w:pPr>
      <w:r w:rsidRPr="001D742F">
        <w:rPr>
          <w:rFonts w:cs="Arial"/>
        </w:rPr>
        <w:t xml:space="preserve">Entsprechen TPrüfVO §§1 und 2 ist die Anlage durch einen staatlich anerkannten Sachverständigen vor der ersten Inbetriebnahme zu prüfen. Mit dem Einheitspreis werden alle Kosten für Vorbegehungen und Koordinationsgespräche seitens des AN abgegolten. Das Einsetzen von nicht marktgerechten Preisen führt zum </w:t>
      </w:r>
      <w:r w:rsidR="00B91016" w:rsidRPr="001D742F">
        <w:rPr>
          <w:rFonts w:cs="Arial"/>
        </w:rPr>
        <w:t>Ausschluss</w:t>
      </w:r>
      <w:r w:rsidRPr="001D742F">
        <w:rPr>
          <w:rFonts w:cs="Arial"/>
        </w:rPr>
        <w:t xml:space="preserve"> aus dem Vergabeverfahren.</w:t>
      </w:r>
    </w:p>
    <w:p w:rsidR="005806C2" w:rsidRPr="001D742F" w:rsidRDefault="005806C2" w:rsidP="005806C2">
      <w:pPr>
        <w:rPr>
          <w:rFonts w:cs="Arial"/>
        </w:rPr>
      </w:pPr>
    </w:p>
    <w:p w:rsidR="005806C2" w:rsidRPr="001D742F" w:rsidRDefault="005806C2" w:rsidP="005806C2">
      <w:pPr>
        <w:pStyle w:val="Text"/>
        <w:ind w:left="708" w:firstLine="708"/>
        <w:jc w:val="both"/>
        <w:rPr>
          <w:rFonts w:cs="Arial"/>
          <w:sz w:val="20"/>
        </w:rPr>
      </w:pPr>
      <w:r w:rsidRPr="001D742F">
        <w:rPr>
          <w:rFonts w:cs="Arial"/>
          <w:sz w:val="20"/>
        </w:rPr>
        <w:t>Menge: 1 Stk</w:t>
      </w:r>
      <w:r w:rsidR="00097489">
        <w:rPr>
          <w:rFonts w:cs="Arial"/>
          <w:sz w:val="20"/>
        </w:rPr>
        <w:t>.</w:t>
      </w:r>
      <w:r w:rsidRPr="001D742F">
        <w:rPr>
          <w:rFonts w:cs="Arial"/>
          <w:sz w:val="20"/>
        </w:rPr>
        <w:t xml:space="preserve">                                       EP: .................... €</w:t>
      </w:r>
      <w:r w:rsidRPr="001D742F">
        <w:rPr>
          <w:rFonts w:cs="Arial"/>
          <w:sz w:val="20"/>
        </w:rPr>
        <w:tab/>
        <w:t>GP: .................... €</w:t>
      </w:r>
    </w:p>
    <w:p w:rsidR="005806C2" w:rsidRDefault="005806C2" w:rsidP="005806C2">
      <w:pPr>
        <w:rPr>
          <w:rFonts w:cs="Arial"/>
        </w:rPr>
      </w:pPr>
    </w:p>
    <w:p w:rsidR="004122FC" w:rsidRDefault="004122FC" w:rsidP="005806C2">
      <w:pPr>
        <w:rPr>
          <w:rFonts w:cs="Arial"/>
        </w:rPr>
      </w:pPr>
    </w:p>
    <w:p w:rsidR="004122FC" w:rsidRDefault="004122FC" w:rsidP="005806C2">
      <w:pPr>
        <w:rPr>
          <w:rFonts w:cs="Arial"/>
        </w:rPr>
      </w:pPr>
    </w:p>
    <w:p w:rsidR="004122FC" w:rsidRDefault="004122FC" w:rsidP="005806C2">
      <w:pPr>
        <w:rPr>
          <w:rFonts w:cs="Arial"/>
        </w:rPr>
      </w:pPr>
    </w:p>
    <w:p w:rsidR="004122FC" w:rsidRPr="001D742F" w:rsidRDefault="004122FC" w:rsidP="005806C2">
      <w:pPr>
        <w:rPr>
          <w:rFonts w:cs="Arial"/>
        </w:rPr>
      </w:pPr>
    </w:p>
    <w:sectPr w:rsidR="004122FC" w:rsidRPr="001D742F" w:rsidSect="00B65F1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005" w:rsidRDefault="00FF1005" w:rsidP="003408D3">
      <w:r>
        <w:separator/>
      </w:r>
    </w:p>
  </w:endnote>
  <w:endnote w:type="continuationSeparator" w:id="0">
    <w:p w:rsidR="00FF1005" w:rsidRDefault="00FF1005" w:rsidP="003408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B4" w:rsidRDefault="00D727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50" w:rsidRDefault="00330E42">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Form 1" o:spid="_x0000_s4097" type="#_x0000_t110" alt="Horizontal hell" style="width:430.5pt;height: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9F6050" w:rsidRPr="004122FC" w:rsidRDefault="009F6050" w:rsidP="004122FC">
    <w:pPr>
      <w:pStyle w:val="Heading1"/>
      <w:jc w:val="center"/>
      <w:rPr>
        <w:rFonts w:cs="Times New Roman"/>
        <w:b w:val="0"/>
        <w:i/>
        <w:color w:val="808080" w:themeColor="background1" w:themeShade="80"/>
        <w:sz w:val="20"/>
      </w:rPr>
    </w:pPr>
  </w:p>
  <w:p w:rsidR="009F6050" w:rsidRPr="006D4637" w:rsidRDefault="009F6050">
    <w:pPr>
      <w:pStyle w:val="Footer"/>
      <w:jc w:val="center"/>
      <w:rPr>
        <w:i/>
        <w:color w:val="808080" w:themeColor="background1" w:themeShade="80"/>
        <w:sz w:val="20"/>
      </w:rPr>
    </w:pPr>
  </w:p>
  <w:p w:rsidR="009F6050" w:rsidRPr="004122FC" w:rsidRDefault="009F6050">
    <w:pPr>
      <w:pStyle w:val="Footer"/>
      <w:jc w:val="center"/>
      <w:rPr>
        <w:sz w:val="16"/>
      </w:rPr>
    </w:pPr>
    <w:r w:rsidRPr="004122FC">
      <w:rPr>
        <w:sz w:val="16"/>
      </w:rPr>
      <w:t xml:space="preserve">Seite </w:t>
    </w:r>
    <w:r w:rsidR="00330E42" w:rsidRPr="004122FC">
      <w:rPr>
        <w:sz w:val="16"/>
      </w:rPr>
      <w:fldChar w:fldCharType="begin"/>
    </w:r>
    <w:r w:rsidRPr="004122FC">
      <w:rPr>
        <w:sz w:val="16"/>
      </w:rPr>
      <w:instrText>PAGE    \* MERGEFORMAT</w:instrText>
    </w:r>
    <w:r w:rsidR="00330E42" w:rsidRPr="004122FC">
      <w:rPr>
        <w:sz w:val="16"/>
      </w:rPr>
      <w:fldChar w:fldCharType="separate"/>
    </w:r>
    <w:r w:rsidR="00D727B4">
      <w:rPr>
        <w:noProof/>
        <w:sz w:val="16"/>
      </w:rPr>
      <w:t>1</w:t>
    </w:r>
    <w:r w:rsidR="00330E42" w:rsidRPr="004122FC">
      <w:rPr>
        <w:sz w:val="16"/>
      </w:rPr>
      <w:fldChar w:fldCharType="end"/>
    </w:r>
    <w:r w:rsidRPr="004122FC">
      <w:rPr>
        <w:sz w:val="16"/>
      </w:rPr>
      <w:t xml:space="preserve"> von </w:t>
    </w:r>
    <w:r>
      <w:rPr>
        <w:sz w:val="16"/>
      </w:rPr>
      <w:t>25</w:t>
    </w:r>
    <w:r w:rsidRPr="004122FC">
      <w:rPr>
        <w:sz w:val="16"/>
      </w:rPr>
      <w:t xml:space="preserve"> Seiten</w:t>
    </w:r>
  </w:p>
  <w:p w:rsidR="009F6050" w:rsidRDefault="009F60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B4" w:rsidRDefault="00D72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005" w:rsidRDefault="00FF1005" w:rsidP="003408D3">
      <w:r>
        <w:separator/>
      </w:r>
    </w:p>
  </w:footnote>
  <w:footnote w:type="continuationSeparator" w:id="0">
    <w:p w:rsidR="00FF1005" w:rsidRDefault="00FF1005" w:rsidP="00340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B4" w:rsidRDefault="00D727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50" w:rsidRDefault="00330E42">
    <w:pPr>
      <w:pStyle w:val="Header"/>
    </w:pPr>
    <w:r>
      <w:rPr>
        <w:noProof/>
      </w:rPr>
      <w:pict>
        <v:shapetype id="_x0000_t202" coordsize="21600,21600" o:spt="202" path="m,l,21600r21600,l21600,xe">
          <v:stroke joinstyle="miter"/>
          <v:path gradientshapeok="t" o:connecttype="rect"/>
        </v:shapetype>
        <v:shape id="Textfeld 2" o:spid="_x0000_s4099" type="#_x0000_t202" style="position:absolute;margin-left:356.1pt;margin-top:-21pt;width:107.5pt;height:66.2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" filled="f" stroked="f">
          <v:textbox style="mso-next-textbox:#Textfeld 2;mso-fit-shape-to-text:t">
            <w:txbxContent>
              <w:p w:rsidR="00C560AC" w:rsidRDefault="00C560AC">
                <w:r>
                  <w:rPr>
                    <w:noProof/>
                  </w:rPr>
                  <w:drawing>
                    <wp:inline distT="0" distB="0" distL="0" distR="0">
                      <wp:extent cx="1184910" cy="747395"/>
                      <wp:effectExtent l="0" t="0" r="0" b="0"/>
                      <wp:docPr id="3" name="Bild 3" descr="D:\SB\ASE-Logo\ASE Logo NEU\A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B\ASE-Logo\ASE Logo NEU\ASE 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910" cy="747395"/>
                              </a:xfrm>
                              <a:prstGeom prst="rect">
                                <a:avLst/>
                              </a:prstGeom>
                              <a:noFill/>
                              <a:ln>
                                <a:noFill/>
                              </a:ln>
                            </pic:spPr>
                          </pic:pic>
                        </a:graphicData>
                      </a:graphic>
                    </wp:inline>
                  </w:drawing>
                </w:r>
              </w:p>
            </w:txbxContent>
          </v:textbox>
        </v:shape>
      </w:pict>
    </w:r>
    <w:r w:rsidR="009F6050">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45pt;height:50.1pt" o:ole="">
          <v:imagedata r:id="rId2" o:title=""/>
        </v:shape>
        <o:OLEObject Type="Embed" ProgID="CorelDRAW.Graphic.10" ShapeID="_x0000_i1030" DrawAspect="Content" ObjectID="_1567957501" r:id="rId3"/>
      </w:object>
    </w:r>
    <w:r w:rsidR="009F6050">
      <w:t xml:space="preserve"> </w:t>
    </w:r>
  </w:p>
  <w:p w:rsidR="00D727B4" w:rsidRDefault="00D727B4" w:rsidP="00D727B4">
    <w:pPr>
      <w:pStyle w:val="Header"/>
      <w:tabs>
        <w:tab w:val="clear" w:pos="4536"/>
        <w:tab w:val="clear" w:pos="9072"/>
        <w:tab w:val="left" w:pos="6237"/>
      </w:tabs>
      <w:rPr>
        <w:rFonts w:cs="Arial"/>
        <w:b/>
        <w:sz w:val="18"/>
      </w:rPr>
    </w:pPr>
    <w:r>
      <w:rPr>
        <w:rFonts w:cs="Arial"/>
        <w:b/>
        <w:sz w:val="16"/>
        <w:szCs w:val="16"/>
      </w:rPr>
      <w:t xml:space="preserve">                                                                                                                                                                     </w:t>
    </w:r>
    <w:r>
      <w:rPr>
        <w:sz w:val="24"/>
        <w:szCs w:val="24"/>
      </w:rPr>
      <w:sym w:font="Wingdings" w:char="F028"/>
    </w:r>
    <w:r>
      <w:rPr>
        <w:bCs/>
        <w:sz w:val="18"/>
        <w:szCs w:val="18"/>
      </w:rPr>
      <w:t xml:space="preserve">  </w:t>
    </w:r>
    <w:r>
      <w:rPr>
        <w:rFonts w:cs="Arial"/>
        <w:bCs/>
        <w:sz w:val="16"/>
        <w:szCs w:val="16"/>
      </w:rPr>
      <w:t>02131/402130</w:t>
    </w:r>
  </w:p>
  <w:p w:rsidR="00D727B4" w:rsidRDefault="00D727B4" w:rsidP="00D727B4">
    <w:pPr>
      <w:rPr>
        <w:rFonts w:cs="Arial"/>
        <w:sz w:val="18"/>
        <w:szCs w:val="18"/>
      </w:rPr>
    </w:pPr>
    <w:r>
      <w:rPr>
        <w:rFonts w:cs="Arial"/>
        <w:b/>
        <w:sz w:val="16"/>
        <w:szCs w:val="16"/>
      </w:rPr>
      <w:t xml:space="preserve">                                                                                                                                                                      </w:t>
    </w:r>
    <w:r>
      <w:rPr>
        <w:rFonts w:cs="Arial"/>
        <w:sz w:val="24"/>
        <w:szCs w:val="24"/>
      </w:rPr>
      <w:sym w:font="Wingdings 2" w:char="F037"/>
    </w:r>
    <w:r>
      <w:rPr>
        <w:rFonts w:cs="Arial"/>
        <w:sz w:val="24"/>
        <w:szCs w:val="24"/>
      </w:rPr>
      <w:t xml:space="preserve"> </w:t>
    </w:r>
    <w:r>
      <w:rPr>
        <w:rFonts w:cs="Arial"/>
        <w:sz w:val="18"/>
        <w:szCs w:val="18"/>
      </w:rPr>
      <w:t xml:space="preserve"> </w:t>
    </w:r>
    <w:r>
      <w:rPr>
        <w:rFonts w:cs="Arial"/>
        <w:sz w:val="16"/>
        <w:szCs w:val="16"/>
      </w:rPr>
      <w:t>02131/4021377</w:t>
    </w:r>
  </w:p>
  <w:p w:rsidR="00D727B4" w:rsidRDefault="00D727B4" w:rsidP="00D727B4">
    <w:pPr>
      <w:pStyle w:val="Header"/>
      <w:rPr>
        <w:rFonts w:cs="Arial"/>
        <w:sz w:val="16"/>
        <w:szCs w:val="16"/>
      </w:rPr>
    </w:pPr>
    <w:r>
      <w:rPr>
        <w:rFonts w:cs="Arial"/>
        <w:b/>
        <w:sz w:val="16"/>
        <w:szCs w:val="16"/>
      </w:rPr>
      <w:t>ASE GmbH , An der Gümpgesbrücke 19, 41564 Kaarst</w:t>
    </w:r>
    <w:r>
      <w:rPr>
        <w:rFonts w:cs="Arial"/>
        <w:b/>
        <w:sz w:val="16"/>
        <w:szCs w:val="16"/>
      </w:rPr>
      <w:tab/>
    </w:r>
    <w:r>
      <w:rPr>
        <w:rFonts w:cs="Arial"/>
        <w:b/>
        <w:sz w:val="16"/>
        <w:szCs w:val="16"/>
      </w:rPr>
      <w:tab/>
    </w:r>
    <w:r>
      <w:rPr>
        <w:rFonts w:cs="Arial"/>
        <w:sz w:val="24"/>
        <w:szCs w:val="24"/>
      </w:rPr>
      <w:sym w:font="Wingdings" w:char="F02D"/>
    </w:r>
    <w:r>
      <w:rPr>
        <w:rFonts w:cs="Arial"/>
        <w:sz w:val="24"/>
        <w:szCs w:val="24"/>
      </w:rPr>
      <w:t xml:space="preserve"> </w:t>
    </w:r>
    <w:hyperlink r:id="rId4" w:history="1">
      <w:r>
        <w:rPr>
          <w:rStyle w:val="Hyperlink"/>
          <w:rFonts w:cs="Arial"/>
          <w:sz w:val="16"/>
          <w:szCs w:val="16"/>
        </w:rPr>
        <w:t>info@ase-kaarst.de</w:t>
      </w:r>
    </w:hyperlink>
  </w:p>
  <w:p w:rsidR="009F6050" w:rsidRDefault="009F6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B4" w:rsidRDefault="00D727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53786D"/>
    <w:multiLevelType w:val="hybridMultilevel"/>
    <w:tmpl w:val="857090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246010"/>
    <w:multiLevelType w:val="hybridMultilevel"/>
    <w:tmpl w:val="2A0A3376"/>
    <w:lvl w:ilvl="0" w:tplc="80EA0844">
      <w:start w:val="1"/>
      <w:numFmt w:val="bullet"/>
      <w:lvlText w:val=""/>
      <w:lvlJc w:val="left"/>
      <w:pPr>
        <w:ind w:left="780" w:hanging="360"/>
      </w:pPr>
      <w:rPr>
        <w:rFonts w:ascii="Wingdings" w:hAnsi="Wingdings" w:hint="default"/>
        <w:b w:val="0"/>
        <w:i w:val="0"/>
        <w:sz w:val="24"/>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nsid w:val="0AD00E5B"/>
    <w:multiLevelType w:val="hybridMultilevel"/>
    <w:tmpl w:val="0390E2BA"/>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155C62"/>
    <w:multiLevelType w:val="hybridMultilevel"/>
    <w:tmpl w:val="DAAA2768"/>
    <w:lvl w:ilvl="0" w:tplc="A01280E8">
      <w:start w:val="1"/>
      <w:numFmt w:val="bullet"/>
      <w:lvlText w:val="-"/>
      <w:lvlJc w:val="left"/>
      <w:pPr>
        <w:tabs>
          <w:tab w:val="num" w:pos="1798"/>
        </w:tabs>
        <w:ind w:left="1798" w:hanging="380"/>
      </w:pPr>
      <w:rPr>
        <w:rFonts w:hint="default"/>
        <w:sz w:val="16"/>
      </w:rPr>
    </w:lvl>
    <w:lvl w:ilvl="1" w:tplc="04070003" w:tentative="1">
      <w:start w:val="1"/>
      <w:numFmt w:val="bullet"/>
      <w:lvlText w:val="o"/>
      <w:lvlJc w:val="left"/>
      <w:pPr>
        <w:tabs>
          <w:tab w:val="num" w:pos="2518"/>
        </w:tabs>
        <w:ind w:left="2518" w:hanging="360"/>
      </w:pPr>
      <w:rPr>
        <w:rFonts w:ascii="Courier New" w:hAnsi="Courier New" w:hint="default"/>
      </w:rPr>
    </w:lvl>
    <w:lvl w:ilvl="2" w:tplc="04070005" w:tentative="1">
      <w:start w:val="1"/>
      <w:numFmt w:val="bullet"/>
      <w:lvlText w:val=""/>
      <w:lvlJc w:val="left"/>
      <w:pPr>
        <w:tabs>
          <w:tab w:val="num" w:pos="3238"/>
        </w:tabs>
        <w:ind w:left="3238" w:hanging="360"/>
      </w:pPr>
      <w:rPr>
        <w:rFonts w:ascii="Wingdings" w:hAnsi="Wingdings" w:hint="default"/>
      </w:rPr>
    </w:lvl>
    <w:lvl w:ilvl="3" w:tplc="04070001" w:tentative="1">
      <w:start w:val="1"/>
      <w:numFmt w:val="bullet"/>
      <w:lvlText w:val=""/>
      <w:lvlJc w:val="left"/>
      <w:pPr>
        <w:tabs>
          <w:tab w:val="num" w:pos="3958"/>
        </w:tabs>
        <w:ind w:left="3958" w:hanging="360"/>
      </w:pPr>
      <w:rPr>
        <w:rFonts w:ascii="Symbol" w:hAnsi="Symbol" w:hint="default"/>
      </w:rPr>
    </w:lvl>
    <w:lvl w:ilvl="4" w:tplc="04070003" w:tentative="1">
      <w:start w:val="1"/>
      <w:numFmt w:val="bullet"/>
      <w:lvlText w:val="o"/>
      <w:lvlJc w:val="left"/>
      <w:pPr>
        <w:tabs>
          <w:tab w:val="num" w:pos="4678"/>
        </w:tabs>
        <w:ind w:left="4678" w:hanging="360"/>
      </w:pPr>
      <w:rPr>
        <w:rFonts w:ascii="Courier New" w:hAnsi="Courier New" w:hint="default"/>
      </w:rPr>
    </w:lvl>
    <w:lvl w:ilvl="5" w:tplc="04070005" w:tentative="1">
      <w:start w:val="1"/>
      <w:numFmt w:val="bullet"/>
      <w:lvlText w:val=""/>
      <w:lvlJc w:val="left"/>
      <w:pPr>
        <w:tabs>
          <w:tab w:val="num" w:pos="5398"/>
        </w:tabs>
        <w:ind w:left="5398" w:hanging="360"/>
      </w:pPr>
      <w:rPr>
        <w:rFonts w:ascii="Wingdings" w:hAnsi="Wingdings" w:hint="default"/>
      </w:rPr>
    </w:lvl>
    <w:lvl w:ilvl="6" w:tplc="04070001" w:tentative="1">
      <w:start w:val="1"/>
      <w:numFmt w:val="bullet"/>
      <w:lvlText w:val=""/>
      <w:lvlJc w:val="left"/>
      <w:pPr>
        <w:tabs>
          <w:tab w:val="num" w:pos="6118"/>
        </w:tabs>
        <w:ind w:left="6118" w:hanging="360"/>
      </w:pPr>
      <w:rPr>
        <w:rFonts w:ascii="Symbol" w:hAnsi="Symbol" w:hint="default"/>
      </w:rPr>
    </w:lvl>
    <w:lvl w:ilvl="7" w:tplc="04070003" w:tentative="1">
      <w:start w:val="1"/>
      <w:numFmt w:val="bullet"/>
      <w:lvlText w:val="o"/>
      <w:lvlJc w:val="left"/>
      <w:pPr>
        <w:tabs>
          <w:tab w:val="num" w:pos="6838"/>
        </w:tabs>
        <w:ind w:left="6838" w:hanging="360"/>
      </w:pPr>
      <w:rPr>
        <w:rFonts w:ascii="Courier New" w:hAnsi="Courier New" w:hint="default"/>
      </w:rPr>
    </w:lvl>
    <w:lvl w:ilvl="8" w:tplc="04070005" w:tentative="1">
      <w:start w:val="1"/>
      <w:numFmt w:val="bullet"/>
      <w:lvlText w:val=""/>
      <w:lvlJc w:val="left"/>
      <w:pPr>
        <w:tabs>
          <w:tab w:val="num" w:pos="7558"/>
        </w:tabs>
        <w:ind w:left="7558" w:hanging="360"/>
      </w:pPr>
      <w:rPr>
        <w:rFonts w:ascii="Wingdings" w:hAnsi="Wingdings" w:hint="default"/>
      </w:rPr>
    </w:lvl>
  </w:abstractNum>
  <w:abstractNum w:abstractNumId="5">
    <w:nsid w:val="138F0F51"/>
    <w:multiLevelType w:val="hybridMultilevel"/>
    <w:tmpl w:val="7ECE3F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FFB1C2C"/>
    <w:multiLevelType w:val="hybridMultilevel"/>
    <w:tmpl w:val="05F0439C"/>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7">
    <w:nsid w:val="23203E3C"/>
    <w:multiLevelType w:val="hybridMultilevel"/>
    <w:tmpl w:val="D7BE39A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E83C39"/>
    <w:multiLevelType w:val="hybridMultilevel"/>
    <w:tmpl w:val="65F4CE06"/>
    <w:lvl w:ilvl="0" w:tplc="7494F0C4">
      <w:start w:val="1"/>
      <w:numFmt w:val="bullet"/>
      <w:lvlText w:val=""/>
      <w:lvlJc w:val="left"/>
      <w:pPr>
        <w:tabs>
          <w:tab w:val="num" w:pos="187"/>
        </w:tabs>
        <w:ind w:left="187" w:hanging="18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7273DD1"/>
    <w:multiLevelType w:val="hybridMultilevel"/>
    <w:tmpl w:val="889891A2"/>
    <w:lvl w:ilvl="0" w:tplc="A01280E8">
      <w:start w:val="1"/>
      <w:numFmt w:val="bullet"/>
      <w:lvlText w:val="-"/>
      <w:lvlJc w:val="left"/>
      <w:pPr>
        <w:tabs>
          <w:tab w:val="num" w:pos="1796"/>
        </w:tabs>
        <w:ind w:left="1796" w:hanging="380"/>
      </w:pPr>
      <w:rPr>
        <w:rFonts w:hint="default"/>
        <w:sz w:val="16"/>
      </w:rPr>
    </w:lvl>
    <w:lvl w:ilvl="1" w:tplc="04070003" w:tentative="1">
      <w:start w:val="1"/>
      <w:numFmt w:val="bullet"/>
      <w:lvlText w:val="o"/>
      <w:lvlJc w:val="left"/>
      <w:pPr>
        <w:tabs>
          <w:tab w:val="num" w:pos="2516"/>
        </w:tabs>
        <w:ind w:left="2516" w:hanging="360"/>
      </w:pPr>
      <w:rPr>
        <w:rFonts w:ascii="Courier New" w:hAnsi="Courier New" w:hint="default"/>
      </w:rPr>
    </w:lvl>
    <w:lvl w:ilvl="2" w:tplc="04070005" w:tentative="1">
      <w:start w:val="1"/>
      <w:numFmt w:val="bullet"/>
      <w:lvlText w:val=""/>
      <w:lvlJc w:val="left"/>
      <w:pPr>
        <w:tabs>
          <w:tab w:val="num" w:pos="3236"/>
        </w:tabs>
        <w:ind w:left="3236" w:hanging="360"/>
      </w:pPr>
      <w:rPr>
        <w:rFonts w:ascii="Wingdings" w:hAnsi="Wingdings" w:hint="default"/>
      </w:rPr>
    </w:lvl>
    <w:lvl w:ilvl="3" w:tplc="04070001" w:tentative="1">
      <w:start w:val="1"/>
      <w:numFmt w:val="bullet"/>
      <w:lvlText w:val=""/>
      <w:lvlJc w:val="left"/>
      <w:pPr>
        <w:tabs>
          <w:tab w:val="num" w:pos="3956"/>
        </w:tabs>
        <w:ind w:left="3956" w:hanging="360"/>
      </w:pPr>
      <w:rPr>
        <w:rFonts w:ascii="Symbol" w:hAnsi="Symbol" w:hint="default"/>
      </w:rPr>
    </w:lvl>
    <w:lvl w:ilvl="4" w:tplc="04070003" w:tentative="1">
      <w:start w:val="1"/>
      <w:numFmt w:val="bullet"/>
      <w:lvlText w:val="o"/>
      <w:lvlJc w:val="left"/>
      <w:pPr>
        <w:tabs>
          <w:tab w:val="num" w:pos="4676"/>
        </w:tabs>
        <w:ind w:left="4676" w:hanging="360"/>
      </w:pPr>
      <w:rPr>
        <w:rFonts w:ascii="Courier New" w:hAnsi="Courier New" w:hint="default"/>
      </w:rPr>
    </w:lvl>
    <w:lvl w:ilvl="5" w:tplc="04070005" w:tentative="1">
      <w:start w:val="1"/>
      <w:numFmt w:val="bullet"/>
      <w:lvlText w:val=""/>
      <w:lvlJc w:val="left"/>
      <w:pPr>
        <w:tabs>
          <w:tab w:val="num" w:pos="5396"/>
        </w:tabs>
        <w:ind w:left="5396" w:hanging="360"/>
      </w:pPr>
      <w:rPr>
        <w:rFonts w:ascii="Wingdings" w:hAnsi="Wingdings" w:hint="default"/>
      </w:rPr>
    </w:lvl>
    <w:lvl w:ilvl="6" w:tplc="04070001" w:tentative="1">
      <w:start w:val="1"/>
      <w:numFmt w:val="bullet"/>
      <w:lvlText w:val=""/>
      <w:lvlJc w:val="left"/>
      <w:pPr>
        <w:tabs>
          <w:tab w:val="num" w:pos="6116"/>
        </w:tabs>
        <w:ind w:left="6116" w:hanging="360"/>
      </w:pPr>
      <w:rPr>
        <w:rFonts w:ascii="Symbol" w:hAnsi="Symbol" w:hint="default"/>
      </w:rPr>
    </w:lvl>
    <w:lvl w:ilvl="7" w:tplc="04070003" w:tentative="1">
      <w:start w:val="1"/>
      <w:numFmt w:val="bullet"/>
      <w:lvlText w:val="o"/>
      <w:lvlJc w:val="left"/>
      <w:pPr>
        <w:tabs>
          <w:tab w:val="num" w:pos="6836"/>
        </w:tabs>
        <w:ind w:left="6836" w:hanging="360"/>
      </w:pPr>
      <w:rPr>
        <w:rFonts w:ascii="Courier New" w:hAnsi="Courier New" w:hint="default"/>
      </w:rPr>
    </w:lvl>
    <w:lvl w:ilvl="8" w:tplc="04070005" w:tentative="1">
      <w:start w:val="1"/>
      <w:numFmt w:val="bullet"/>
      <w:lvlText w:val=""/>
      <w:lvlJc w:val="left"/>
      <w:pPr>
        <w:tabs>
          <w:tab w:val="num" w:pos="7556"/>
        </w:tabs>
        <w:ind w:left="7556" w:hanging="360"/>
      </w:pPr>
      <w:rPr>
        <w:rFonts w:ascii="Wingdings" w:hAnsi="Wingdings" w:hint="default"/>
      </w:rPr>
    </w:lvl>
  </w:abstractNum>
  <w:abstractNum w:abstractNumId="10">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704CBD"/>
    <w:multiLevelType w:val="hybridMultilevel"/>
    <w:tmpl w:val="B8C4B934"/>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47774AB"/>
    <w:multiLevelType w:val="hybridMultilevel"/>
    <w:tmpl w:val="43E40EBA"/>
    <w:lvl w:ilvl="0" w:tplc="DE0CEF2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74218C2"/>
    <w:multiLevelType w:val="hybridMultilevel"/>
    <w:tmpl w:val="03C606FA"/>
    <w:lvl w:ilvl="0" w:tplc="DE0CEF2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88D253A"/>
    <w:multiLevelType w:val="hybridMultilevel"/>
    <w:tmpl w:val="A00EC114"/>
    <w:lvl w:ilvl="0" w:tplc="A01280E8">
      <w:start w:val="1"/>
      <w:numFmt w:val="bullet"/>
      <w:lvlText w:val="-"/>
      <w:lvlJc w:val="left"/>
      <w:pPr>
        <w:tabs>
          <w:tab w:val="num" w:pos="1843"/>
        </w:tabs>
        <w:ind w:left="1843" w:hanging="380"/>
      </w:pPr>
      <w:rPr>
        <w:rFonts w:hint="default"/>
        <w:sz w:val="16"/>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5">
    <w:nsid w:val="38C04ABA"/>
    <w:multiLevelType w:val="hybridMultilevel"/>
    <w:tmpl w:val="90E2D65A"/>
    <w:lvl w:ilvl="0" w:tplc="A01280E8">
      <w:start w:val="1"/>
      <w:numFmt w:val="bullet"/>
      <w:lvlText w:val="-"/>
      <w:lvlJc w:val="left"/>
      <w:pPr>
        <w:tabs>
          <w:tab w:val="num" w:pos="1843"/>
        </w:tabs>
        <w:ind w:left="1843" w:hanging="380"/>
      </w:pPr>
      <w:rPr>
        <w:rFonts w:hint="default"/>
        <w:sz w:val="16"/>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6">
    <w:nsid w:val="395E1940"/>
    <w:multiLevelType w:val="hybridMultilevel"/>
    <w:tmpl w:val="BEA06FBE"/>
    <w:lvl w:ilvl="0" w:tplc="7494F0C4">
      <w:start w:val="1"/>
      <w:numFmt w:val="bullet"/>
      <w:lvlText w:val=""/>
      <w:lvlJc w:val="left"/>
      <w:pPr>
        <w:tabs>
          <w:tab w:val="num" w:pos="187"/>
        </w:tabs>
        <w:ind w:left="187" w:hanging="18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9BC120F"/>
    <w:multiLevelType w:val="hybridMultilevel"/>
    <w:tmpl w:val="EBE8DC98"/>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997554"/>
    <w:multiLevelType w:val="hybridMultilevel"/>
    <w:tmpl w:val="EAD82842"/>
    <w:lvl w:ilvl="0" w:tplc="755CD5C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3F3A4B9F"/>
    <w:multiLevelType w:val="hybridMultilevel"/>
    <w:tmpl w:val="D4AC4F72"/>
    <w:lvl w:ilvl="0" w:tplc="0BD69510">
      <w:start w:val="1"/>
      <w:numFmt w:val="bullet"/>
      <w:lvlText w:val=""/>
      <w:lvlJc w:val="left"/>
      <w:pPr>
        <w:tabs>
          <w:tab w:val="num" w:pos="187"/>
        </w:tabs>
        <w:ind w:left="187" w:hanging="18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0E96EE2"/>
    <w:multiLevelType w:val="singleLevel"/>
    <w:tmpl w:val="A808BDBC"/>
    <w:lvl w:ilvl="0">
      <w:start w:val="1"/>
      <w:numFmt w:val="bullet"/>
      <w:lvlText w:val=""/>
      <w:lvlJc w:val="left"/>
      <w:pPr>
        <w:tabs>
          <w:tab w:val="num" w:pos="360"/>
        </w:tabs>
        <w:ind w:left="360" w:hanging="360"/>
      </w:pPr>
      <w:rPr>
        <w:rFonts w:ascii="Symbol" w:hAnsi="Symbol" w:hint="default"/>
      </w:rPr>
    </w:lvl>
  </w:abstractNum>
  <w:abstractNum w:abstractNumId="21">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5C547FC"/>
    <w:multiLevelType w:val="hybridMultilevel"/>
    <w:tmpl w:val="F25AE6D2"/>
    <w:lvl w:ilvl="0" w:tplc="0A329C2E">
      <w:start w:val="1"/>
      <w:numFmt w:val="bullet"/>
      <w:pStyle w:val="ZTAufzhlungPunkt"/>
      <w:lvlText w:val=""/>
      <w:lvlJc w:val="left"/>
      <w:pPr>
        <w:tabs>
          <w:tab w:val="num" w:pos="567"/>
        </w:tabs>
        <w:ind w:left="567" w:hanging="567"/>
      </w:pPr>
      <w:rPr>
        <w:rFonts w:ascii="Wingdings" w:hAnsi="Wingdings" w:hint="default"/>
        <w:b w:val="0"/>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8900A56"/>
    <w:multiLevelType w:val="hybridMultilevel"/>
    <w:tmpl w:val="7690D67C"/>
    <w:lvl w:ilvl="0" w:tplc="80EA0844">
      <w:start w:val="1"/>
      <w:numFmt w:val="bullet"/>
      <w:lvlText w:val=""/>
      <w:lvlJc w:val="left"/>
      <w:pPr>
        <w:tabs>
          <w:tab w:val="num" w:pos="357"/>
        </w:tabs>
        <w:ind w:left="357" w:hanging="187"/>
      </w:pPr>
      <w:rPr>
        <w:rFonts w:ascii="Wingdings" w:hAnsi="Wingdings" w:hint="default"/>
        <w:b w:val="0"/>
        <w:i w:val="0"/>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4BEA2710"/>
    <w:multiLevelType w:val="hybridMultilevel"/>
    <w:tmpl w:val="AED24E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4D6F6AB3"/>
    <w:multiLevelType w:val="hybridMultilevel"/>
    <w:tmpl w:val="75B89B5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7">
    <w:nsid w:val="4F07154E"/>
    <w:multiLevelType w:val="hybridMultilevel"/>
    <w:tmpl w:val="FBAC8AF4"/>
    <w:lvl w:ilvl="0" w:tplc="A01280E8">
      <w:start w:val="1"/>
      <w:numFmt w:val="bullet"/>
      <w:lvlText w:val="-"/>
      <w:lvlJc w:val="left"/>
      <w:pPr>
        <w:tabs>
          <w:tab w:val="num" w:pos="1798"/>
        </w:tabs>
        <w:ind w:left="1798" w:hanging="380"/>
      </w:pPr>
      <w:rPr>
        <w:rFonts w:hint="default"/>
        <w:sz w:val="16"/>
      </w:rPr>
    </w:lvl>
    <w:lvl w:ilvl="1" w:tplc="0407000F">
      <w:start w:val="1"/>
      <w:numFmt w:val="decimal"/>
      <w:lvlText w:val="%2."/>
      <w:lvlJc w:val="left"/>
      <w:pPr>
        <w:tabs>
          <w:tab w:val="num" w:pos="2518"/>
        </w:tabs>
        <w:ind w:left="2518" w:hanging="360"/>
      </w:pPr>
    </w:lvl>
    <w:lvl w:ilvl="2" w:tplc="04070005" w:tentative="1">
      <w:start w:val="1"/>
      <w:numFmt w:val="bullet"/>
      <w:lvlText w:val=""/>
      <w:lvlJc w:val="left"/>
      <w:pPr>
        <w:tabs>
          <w:tab w:val="num" w:pos="3238"/>
        </w:tabs>
        <w:ind w:left="3238" w:hanging="360"/>
      </w:pPr>
      <w:rPr>
        <w:rFonts w:ascii="Wingdings" w:hAnsi="Wingdings" w:hint="default"/>
      </w:rPr>
    </w:lvl>
    <w:lvl w:ilvl="3" w:tplc="04070001" w:tentative="1">
      <w:start w:val="1"/>
      <w:numFmt w:val="bullet"/>
      <w:lvlText w:val=""/>
      <w:lvlJc w:val="left"/>
      <w:pPr>
        <w:tabs>
          <w:tab w:val="num" w:pos="3958"/>
        </w:tabs>
        <w:ind w:left="3958" w:hanging="360"/>
      </w:pPr>
      <w:rPr>
        <w:rFonts w:ascii="Symbol" w:hAnsi="Symbol" w:hint="default"/>
      </w:rPr>
    </w:lvl>
    <w:lvl w:ilvl="4" w:tplc="04070003" w:tentative="1">
      <w:start w:val="1"/>
      <w:numFmt w:val="bullet"/>
      <w:lvlText w:val="o"/>
      <w:lvlJc w:val="left"/>
      <w:pPr>
        <w:tabs>
          <w:tab w:val="num" w:pos="4678"/>
        </w:tabs>
        <w:ind w:left="4678" w:hanging="360"/>
      </w:pPr>
      <w:rPr>
        <w:rFonts w:ascii="Courier New" w:hAnsi="Courier New" w:hint="default"/>
      </w:rPr>
    </w:lvl>
    <w:lvl w:ilvl="5" w:tplc="04070005" w:tentative="1">
      <w:start w:val="1"/>
      <w:numFmt w:val="bullet"/>
      <w:lvlText w:val=""/>
      <w:lvlJc w:val="left"/>
      <w:pPr>
        <w:tabs>
          <w:tab w:val="num" w:pos="5398"/>
        </w:tabs>
        <w:ind w:left="5398" w:hanging="360"/>
      </w:pPr>
      <w:rPr>
        <w:rFonts w:ascii="Wingdings" w:hAnsi="Wingdings" w:hint="default"/>
      </w:rPr>
    </w:lvl>
    <w:lvl w:ilvl="6" w:tplc="04070001" w:tentative="1">
      <w:start w:val="1"/>
      <w:numFmt w:val="bullet"/>
      <w:lvlText w:val=""/>
      <w:lvlJc w:val="left"/>
      <w:pPr>
        <w:tabs>
          <w:tab w:val="num" w:pos="6118"/>
        </w:tabs>
        <w:ind w:left="6118" w:hanging="360"/>
      </w:pPr>
      <w:rPr>
        <w:rFonts w:ascii="Symbol" w:hAnsi="Symbol" w:hint="default"/>
      </w:rPr>
    </w:lvl>
    <w:lvl w:ilvl="7" w:tplc="04070003" w:tentative="1">
      <w:start w:val="1"/>
      <w:numFmt w:val="bullet"/>
      <w:lvlText w:val="o"/>
      <w:lvlJc w:val="left"/>
      <w:pPr>
        <w:tabs>
          <w:tab w:val="num" w:pos="6838"/>
        </w:tabs>
        <w:ind w:left="6838" w:hanging="360"/>
      </w:pPr>
      <w:rPr>
        <w:rFonts w:ascii="Courier New" w:hAnsi="Courier New" w:hint="default"/>
      </w:rPr>
    </w:lvl>
    <w:lvl w:ilvl="8" w:tplc="04070005" w:tentative="1">
      <w:start w:val="1"/>
      <w:numFmt w:val="bullet"/>
      <w:lvlText w:val=""/>
      <w:lvlJc w:val="left"/>
      <w:pPr>
        <w:tabs>
          <w:tab w:val="num" w:pos="7558"/>
        </w:tabs>
        <w:ind w:left="7558" w:hanging="360"/>
      </w:pPr>
      <w:rPr>
        <w:rFonts w:ascii="Wingdings" w:hAnsi="Wingdings" w:hint="default"/>
      </w:rPr>
    </w:lvl>
  </w:abstractNum>
  <w:abstractNum w:abstractNumId="28">
    <w:nsid w:val="50CF5D34"/>
    <w:multiLevelType w:val="hybridMultilevel"/>
    <w:tmpl w:val="6E0A0432"/>
    <w:lvl w:ilvl="0" w:tplc="755CD5C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51FB6062"/>
    <w:multiLevelType w:val="hybridMultilevel"/>
    <w:tmpl w:val="A886C3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C6E4078"/>
    <w:multiLevelType w:val="hybridMultilevel"/>
    <w:tmpl w:val="15966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3C4733"/>
    <w:multiLevelType w:val="hybridMultilevel"/>
    <w:tmpl w:val="7FC8C322"/>
    <w:lvl w:ilvl="0" w:tplc="A01280E8">
      <w:start w:val="1"/>
      <w:numFmt w:val="bullet"/>
      <w:lvlText w:val="-"/>
      <w:lvlJc w:val="left"/>
      <w:pPr>
        <w:tabs>
          <w:tab w:val="num" w:pos="1843"/>
        </w:tabs>
        <w:ind w:left="1843" w:hanging="380"/>
      </w:pPr>
      <w:rPr>
        <w:rFonts w:hint="default"/>
        <w:sz w:val="16"/>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2">
    <w:nsid w:val="68FA0F3C"/>
    <w:multiLevelType w:val="hybridMultilevel"/>
    <w:tmpl w:val="3D5C4A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9A6488E"/>
    <w:multiLevelType w:val="hybridMultilevel"/>
    <w:tmpl w:val="43627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D97159E"/>
    <w:multiLevelType w:val="hybridMultilevel"/>
    <w:tmpl w:val="5FE4268C"/>
    <w:lvl w:ilvl="0" w:tplc="80EA0844">
      <w:start w:val="1"/>
      <w:numFmt w:val="bullet"/>
      <w:lvlText w:val=""/>
      <w:lvlJc w:val="left"/>
      <w:pPr>
        <w:ind w:left="360" w:hanging="360"/>
      </w:pPr>
      <w:rPr>
        <w:rFonts w:ascii="Wingdings" w:hAnsi="Wingdings" w:hint="default"/>
        <w:b w:val="0"/>
        <w:i w:val="0"/>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20573B6"/>
    <w:multiLevelType w:val="hybridMultilevel"/>
    <w:tmpl w:val="963E5734"/>
    <w:lvl w:ilvl="0" w:tplc="A01280E8">
      <w:start w:val="1"/>
      <w:numFmt w:val="bullet"/>
      <w:lvlText w:val="-"/>
      <w:lvlJc w:val="left"/>
      <w:pPr>
        <w:tabs>
          <w:tab w:val="num" w:pos="1798"/>
        </w:tabs>
        <w:ind w:left="1798" w:hanging="38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43559E7"/>
    <w:multiLevelType w:val="hybridMultilevel"/>
    <w:tmpl w:val="9B2A0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48E32EC"/>
    <w:multiLevelType w:val="hybridMultilevel"/>
    <w:tmpl w:val="8862A41E"/>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82A2D59"/>
    <w:multiLevelType w:val="hybridMultilevel"/>
    <w:tmpl w:val="D2128CA2"/>
    <w:lvl w:ilvl="0" w:tplc="80EA0844">
      <w:start w:val="1"/>
      <w:numFmt w:val="bullet"/>
      <w:lvlText w:val=""/>
      <w:lvlJc w:val="left"/>
      <w:pPr>
        <w:ind w:left="720" w:hanging="360"/>
      </w:pPr>
      <w:rPr>
        <w:rFonts w:ascii="Wingdings" w:hAnsi="Wingding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8AA5BA0"/>
    <w:multiLevelType w:val="hybridMultilevel"/>
    <w:tmpl w:val="803AC17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A0A241A"/>
    <w:multiLevelType w:val="hybridMultilevel"/>
    <w:tmpl w:val="3F98F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AA85454"/>
    <w:multiLevelType w:val="hybridMultilevel"/>
    <w:tmpl w:val="4C921368"/>
    <w:lvl w:ilvl="0" w:tplc="A01280E8">
      <w:start w:val="1"/>
      <w:numFmt w:val="bullet"/>
      <w:lvlText w:val="-"/>
      <w:lvlJc w:val="left"/>
      <w:pPr>
        <w:tabs>
          <w:tab w:val="num" w:pos="1798"/>
        </w:tabs>
        <w:ind w:left="1798" w:hanging="38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F4302F1"/>
    <w:multiLevelType w:val="hybridMultilevel"/>
    <w:tmpl w:val="61F8E8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7F693A30"/>
    <w:multiLevelType w:val="hybridMultilevel"/>
    <w:tmpl w:val="036484CA"/>
    <w:lvl w:ilvl="0" w:tplc="74CE764E">
      <w:start w:val="1"/>
      <w:numFmt w:val="bullet"/>
      <w:lvlText w:val=""/>
      <w:lvlJc w:val="left"/>
      <w:pPr>
        <w:tabs>
          <w:tab w:val="num" w:pos="357"/>
        </w:tabs>
        <w:ind w:left="357" w:hanging="187"/>
      </w:pPr>
      <w:rPr>
        <w:rFonts w:ascii="Wingdings" w:hAnsi="Wingdings" w:hint="default"/>
        <w:b w:val="0"/>
        <w:i w:val="0"/>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9"/>
  </w:num>
  <w:num w:numId="4">
    <w:abstractNumId w:val="27"/>
  </w:num>
  <w:num w:numId="5">
    <w:abstractNumId w:val="4"/>
  </w:num>
  <w:num w:numId="6">
    <w:abstractNumId w:val="42"/>
  </w:num>
  <w:num w:numId="7">
    <w:abstractNumId w:val="6"/>
  </w:num>
  <w:num w:numId="8">
    <w:abstractNumId w:val="5"/>
  </w:num>
  <w:num w:numId="9">
    <w:abstractNumId w:val="24"/>
  </w:num>
  <w:num w:numId="10">
    <w:abstractNumId w:val="20"/>
  </w:num>
  <w:num w:numId="11">
    <w:abstractNumId w:val="28"/>
  </w:num>
  <w:num w:numId="12">
    <w:abstractNumId w:val="1"/>
  </w:num>
  <w:num w:numId="13">
    <w:abstractNumId w:val="25"/>
  </w:num>
  <w:num w:numId="14">
    <w:abstractNumId w:val="32"/>
  </w:num>
  <w:num w:numId="15">
    <w:abstractNumId w:val="29"/>
  </w:num>
  <w:num w:numId="16">
    <w:abstractNumId w:val="30"/>
  </w:num>
  <w:num w:numId="17">
    <w:abstractNumId w:val="0"/>
  </w:num>
  <w:num w:numId="18">
    <w:abstractNumId w:val="21"/>
  </w:num>
  <w:num w:numId="19">
    <w:abstractNumId w:val="39"/>
  </w:num>
  <w:num w:numId="20">
    <w:abstractNumId w:val="11"/>
  </w:num>
  <w:num w:numId="21">
    <w:abstractNumId w:val="18"/>
  </w:num>
  <w:num w:numId="22">
    <w:abstractNumId w:val="37"/>
  </w:num>
  <w:num w:numId="23">
    <w:abstractNumId w:val="3"/>
  </w:num>
  <w:num w:numId="24">
    <w:abstractNumId w:val="17"/>
  </w:num>
  <w:num w:numId="25">
    <w:abstractNumId w:val="10"/>
  </w:num>
  <w:num w:numId="26">
    <w:abstractNumId w:val="26"/>
  </w:num>
  <w:num w:numId="27">
    <w:abstractNumId w:val="35"/>
  </w:num>
  <w:num w:numId="28">
    <w:abstractNumId w:val="41"/>
  </w:num>
  <w:num w:numId="29">
    <w:abstractNumId w:val="15"/>
  </w:num>
  <w:num w:numId="30">
    <w:abstractNumId w:val="14"/>
  </w:num>
  <w:num w:numId="31">
    <w:abstractNumId w:val="31"/>
  </w:num>
  <w:num w:numId="32">
    <w:abstractNumId w:val="31"/>
  </w:num>
  <w:num w:numId="33">
    <w:abstractNumId w:val="23"/>
  </w:num>
  <w:num w:numId="34">
    <w:abstractNumId w:val="43"/>
  </w:num>
  <w:num w:numId="35">
    <w:abstractNumId w:val="34"/>
  </w:num>
  <w:num w:numId="36">
    <w:abstractNumId w:val="2"/>
  </w:num>
  <w:num w:numId="37">
    <w:abstractNumId w:val="38"/>
  </w:num>
  <w:num w:numId="38">
    <w:abstractNumId w:val="16"/>
  </w:num>
  <w:num w:numId="39">
    <w:abstractNumId w:val="19"/>
  </w:num>
  <w:num w:numId="40">
    <w:abstractNumId w:val="8"/>
  </w:num>
  <w:num w:numId="41">
    <w:abstractNumId w:val="7"/>
  </w:num>
  <w:num w:numId="42">
    <w:abstractNumId w:val="36"/>
  </w:num>
  <w:num w:numId="43">
    <w:abstractNumId w:val="40"/>
  </w:num>
  <w:num w:numId="44">
    <w:abstractNumId w:val="33"/>
  </w:num>
  <w:num w:numId="45">
    <w:abstractNumId w:val="22"/>
  </w:num>
  <w:num w:numId="46">
    <w:abstractNumId w:val="31"/>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0F7CA8"/>
    <w:rsid w:val="00001AB4"/>
    <w:rsid w:val="00004EA6"/>
    <w:rsid w:val="000139EC"/>
    <w:rsid w:val="00014A6A"/>
    <w:rsid w:val="000212E3"/>
    <w:rsid w:val="00023B9D"/>
    <w:rsid w:val="0003078F"/>
    <w:rsid w:val="000374F6"/>
    <w:rsid w:val="00062611"/>
    <w:rsid w:val="000657ED"/>
    <w:rsid w:val="00071B15"/>
    <w:rsid w:val="000743ED"/>
    <w:rsid w:val="00074577"/>
    <w:rsid w:val="000800F0"/>
    <w:rsid w:val="0008177B"/>
    <w:rsid w:val="00086960"/>
    <w:rsid w:val="00097489"/>
    <w:rsid w:val="000A74B0"/>
    <w:rsid w:val="000D4BA8"/>
    <w:rsid w:val="000E3790"/>
    <w:rsid w:val="000F762A"/>
    <w:rsid w:val="000F7CA8"/>
    <w:rsid w:val="00105DAD"/>
    <w:rsid w:val="00133FB0"/>
    <w:rsid w:val="00142F99"/>
    <w:rsid w:val="0014554C"/>
    <w:rsid w:val="00145C7E"/>
    <w:rsid w:val="00151DBC"/>
    <w:rsid w:val="00156669"/>
    <w:rsid w:val="0015791D"/>
    <w:rsid w:val="00171A11"/>
    <w:rsid w:val="00176D43"/>
    <w:rsid w:val="001857A1"/>
    <w:rsid w:val="00187285"/>
    <w:rsid w:val="001872CB"/>
    <w:rsid w:val="00196E4A"/>
    <w:rsid w:val="00196ECF"/>
    <w:rsid w:val="001A394F"/>
    <w:rsid w:val="001A4240"/>
    <w:rsid w:val="001A756D"/>
    <w:rsid w:val="001A7F4D"/>
    <w:rsid w:val="001C672E"/>
    <w:rsid w:val="001E2962"/>
    <w:rsid w:val="001F5315"/>
    <w:rsid w:val="001F5AE7"/>
    <w:rsid w:val="0020165E"/>
    <w:rsid w:val="00203600"/>
    <w:rsid w:val="00207040"/>
    <w:rsid w:val="0021060A"/>
    <w:rsid w:val="00210952"/>
    <w:rsid w:val="00232A11"/>
    <w:rsid w:val="00237763"/>
    <w:rsid w:val="00274ABA"/>
    <w:rsid w:val="00294A85"/>
    <w:rsid w:val="002C5FFA"/>
    <w:rsid w:val="002D3EC3"/>
    <w:rsid w:val="002E31FD"/>
    <w:rsid w:val="002F2A88"/>
    <w:rsid w:val="002F2E1F"/>
    <w:rsid w:val="00312AAC"/>
    <w:rsid w:val="00312E0A"/>
    <w:rsid w:val="00324BA5"/>
    <w:rsid w:val="0032780F"/>
    <w:rsid w:val="003304D5"/>
    <w:rsid w:val="00330E42"/>
    <w:rsid w:val="003408D3"/>
    <w:rsid w:val="00343489"/>
    <w:rsid w:val="00347A6F"/>
    <w:rsid w:val="00357B2C"/>
    <w:rsid w:val="00367BA4"/>
    <w:rsid w:val="00372FA1"/>
    <w:rsid w:val="00377D28"/>
    <w:rsid w:val="00382821"/>
    <w:rsid w:val="0038284B"/>
    <w:rsid w:val="003836E3"/>
    <w:rsid w:val="00385772"/>
    <w:rsid w:val="003908F2"/>
    <w:rsid w:val="00392323"/>
    <w:rsid w:val="003928EC"/>
    <w:rsid w:val="00393362"/>
    <w:rsid w:val="0039742A"/>
    <w:rsid w:val="003B01B0"/>
    <w:rsid w:val="003B2171"/>
    <w:rsid w:val="003B30C4"/>
    <w:rsid w:val="003B43D9"/>
    <w:rsid w:val="003C453C"/>
    <w:rsid w:val="003C6821"/>
    <w:rsid w:val="003D2E37"/>
    <w:rsid w:val="003D3709"/>
    <w:rsid w:val="003E4067"/>
    <w:rsid w:val="003E5F9A"/>
    <w:rsid w:val="003F2C43"/>
    <w:rsid w:val="003F2ECB"/>
    <w:rsid w:val="00404CA9"/>
    <w:rsid w:val="004122FC"/>
    <w:rsid w:val="00412FCC"/>
    <w:rsid w:val="00413A0E"/>
    <w:rsid w:val="004149D7"/>
    <w:rsid w:val="00423527"/>
    <w:rsid w:val="0043308D"/>
    <w:rsid w:val="004410C5"/>
    <w:rsid w:val="00443793"/>
    <w:rsid w:val="004437DE"/>
    <w:rsid w:val="00446F3B"/>
    <w:rsid w:val="00455BD4"/>
    <w:rsid w:val="0046527C"/>
    <w:rsid w:val="00483FB8"/>
    <w:rsid w:val="00485AEC"/>
    <w:rsid w:val="00486BE0"/>
    <w:rsid w:val="00493A7E"/>
    <w:rsid w:val="004A4BAF"/>
    <w:rsid w:val="004A56FD"/>
    <w:rsid w:val="004B7DE3"/>
    <w:rsid w:val="004C3D53"/>
    <w:rsid w:val="004E0662"/>
    <w:rsid w:val="004E6088"/>
    <w:rsid w:val="004F2A2E"/>
    <w:rsid w:val="004F6ABA"/>
    <w:rsid w:val="004F770F"/>
    <w:rsid w:val="0050446B"/>
    <w:rsid w:val="00506832"/>
    <w:rsid w:val="0050796C"/>
    <w:rsid w:val="00514279"/>
    <w:rsid w:val="005340CE"/>
    <w:rsid w:val="00537F5B"/>
    <w:rsid w:val="0055456C"/>
    <w:rsid w:val="0055671B"/>
    <w:rsid w:val="00556E98"/>
    <w:rsid w:val="0055749C"/>
    <w:rsid w:val="005653EB"/>
    <w:rsid w:val="00572170"/>
    <w:rsid w:val="005806C2"/>
    <w:rsid w:val="0058158F"/>
    <w:rsid w:val="00582B8F"/>
    <w:rsid w:val="005A61C7"/>
    <w:rsid w:val="005B10C1"/>
    <w:rsid w:val="005C336A"/>
    <w:rsid w:val="005C5CFF"/>
    <w:rsid w:val="005D2329"/>
    <w:rsid w:val="005F4C43"/>
    <w:rsid w:val="005F6A4E"/>
    <w:rsid w:val="00601C8A"/>
    <w:rsid w:val="006077FE"/>
    <w:rsid w:val="00624354"/>
    <w:rsid w:val="00633058"/>
    <w:rsid w:val="00637B5D"/>
    <w:rsid w:val="006467BC"/>
    <w:rsid w:val="00652CBE"/>
    <w:rsid w:val="00652D6E"/>
    <w:rsid w:val="0065505F"/>
    <w:rsid w:val="006625CE"/>
    <w:rsid w:val="00663BE7"/>
    <w:rsid w:val="006668ED"/>
    <w:rsid w:val="00672002"/>
    <w:rsid w:val="00673542"/>
    <w:rsid w:val="00673A8C"/>
    <w:rsid w:val="006807F2"/>
    <w:rsid w:val="00685152"/>
    <w:rsid w:val="0069282A"/>
    <w:rsid w:val="0069564C"/>
    <w:rsid w:val="006968BC"/>
    <w:rsid w:val="006B4E55"/>
    <w:rsid w:val="006B5AD9"/>
    <w:rsid w:val="006B6C52"/>
    <w:rsid w:val="006C14C2"/>
    <w:rsid w:val="006D4637"/>
    <w:rsid w:val="006E2628"/>
    <w:rsid w:val="006F6AC7"/>
    <w:rsid w:val="00701520"/>
    <w:rsid w:val="0070165F"/>
    <w:rsid w:val="007107C3"/>
    <w:rsid w:val="007165BC"/>
    <w:rsid w:val="00717670"/>
    <w:rsid w:val="00720258"/>
    <w:rsid w:val="007246D4"/>
    <w:rsid w:val="00727DB9"/>
    <w:rsid w:val="00730D03"/>
    <w:rsid w:val="00733EC4"/>
    <w:rsid w:val="00737560"/>
    <w:rsid w:val="00737BD6"/>
    <w:rsid w:val="00746F98"/>
    <w:rsid w:val="007505AA"/>
    <w:rsid w:val="007554F7"/>
    <w:rsid w:val="0075746B"/>
    <w:rsid w:val="007951A0"/>
    <w:rsid w:val="007A6702"/>
    <w:rsid w:val="007B362F"/>
    <w:rsid w:val="007B66BB"/>
    <w:rsid w:val="007C02BD"/>
    <w:rsid w:val="007C2222"/>
    <w:rsid w:val="007C60F8"/>
    <w:rsid w:val="007D051C"/>
    <w:rsid w:val="007E511B"/>
    <w:rsid w:val="007E530C"/>
    <w:rsid w:val="007F32F5"/>
    <w:rsid w:val="007F3EB2"/>
    <w:rsid w:val="00806F46"/>
    <w:rsid w:val="008138C9"/>
    <w:rsid w:val="00824415"/>
    <w:rsid w:val="00826BF4"/>
    <w:rsid w:val="008427BB"/>
    <w:rsid w:val="0084351B"/>
    <w:rsid w:val="008473EB"/>
    <w:rsid w:val="00847796"/>
    <w:rsid w:val="00847B74"/>
    <w:rsid w:val="00857DEA"/>
    <w:rsid w:val="00861EE2"/>
    <w:rsid w:val="00867DCF"/>
    <w:rsid w:val="00871916"/>
    <w:rsid w:val="008765E9"/>
    <w:rsid w:val="00876672"/>
    <w:rsid w:val="0088318D"/>
    <w:rsid w:val="00885447"/>
    <w:rsid w:val="00885CA4"/>
    <w:rsid w:val="008A3C77"/>
    <w:rsid w:val="008B0267"/>
    <w:rsid w:val="008B369E"/>
    <w:rsid w:val="008B3848"/>
    <w:rsid w:val="008B6BF9"/>
    <w:rsid w:val="008C1C6F"/>
    <w:rsid w:val="008C2DC6"/>
    <w:rsid w:val="008D1BBC"/>
    <w:rsid w:val="008D2174"/>
    <w:rsid w:val="008D3B9C"/>
    <w:rsid w:val="008D5EDB"/>
    <w:rsid w:val="008F3445"/>
    <w:rsid w:val="00900635"/>
    <w:rsid w:val="009102EA"/>
    <w:rsid w:val="009105C9"/>
    <w:rsid w:val="00913E28"/>
    <w:rsid w:val="009150AE"/>
    <w:rsid w:val="00926F60"/>
    <w:rsid w:val="00930D57"/>
    <w:rsid w:val="009407C3"/>
    <w:rsid w:val="009739EE"/>
    <w:rsid w:val="009823A9"/>
    <w:rsid w:val="009855AF"/>
    <w:rsid w:val="00990142"/>
    <w:rsid w:val="00990CE8"/>
    <w:rsid w:val="009B0880"/>
    <w:rsid w:val="009B33B6"/>
    <w:rsid w:val="009C239A"/>
    <w:rsid w:val="009F0368"/>
    <w:rsid w:val="009F0EB7"/>
    <w:rsid w:val="009F5229"/>
    <w:rsid w:val="009F6050"/>
    <w:rsid w:val="00A06C2D"/>
    <w:rsid w:val="00A20B3C"/>
    <w:rsid w:val="00A27871"/>
    <w:rsid w:val="00A331B5"/>
    <w:rsid w:val="00A43F78"/>
    <w:rsid w:val="00A5255F"/>
    <w:rsid w:val="00A53E26"/>
    <w:rsid w:val="00A628B9"/>
    <w:rsid w:val="00A74B5D"/>
    <w:rsid w:val="00A77C3B"/>
    <w:rsid w:val="00A8229F"/>
    <w:rsid w:val="00A930B6"/>
    <w:rsid w:val="00AA627F"/>
    <w:rsid w:val="00AA7ABA"/>
    <w:rsid w:val="00AA7B71"/>
    <w:rsid w:val="00AB4153"/>
    <w:rsid w:val="00AB7AEA"/>
    <w:rsid w:val="00AC730B"/>
    <w:rsid w:val="00AD23C4"/>
    <w:rsid w:val="00AE5C2D"/>
    <w:rsid w:val="00B067DB"/>
    <w:rsid w:val="00B2026B"/>
    <w:rsid w:val="00B21FBF"/>
    <w:rsid w:val="00B244A2"/>
    <w:rsid w:val="00B250BE"/>
    <w:rsid w:val="00B25EE7"/>
    <w:rsid w:val="00B26558"/>
    <w:rsid w:val="00B425F9"/>
    <w:rsid w:val="00B4264D"/>
    <w:rsid w:val="00B47F38"/>
    <w:rsid w:val="00B52210"/>
    <w:rsid w:val="00B539CD"/>
    <w:rsid w:val="00B643F8"/>
    <w:rsid w:val="00B65F12"/>
    <w:rsid w:val="00B66A5B"/>
    <w:rsid w:val="00B72BD7"/>
    <w:rsid w:val="00B753EC"/>
    <w:rsid w:val="00B84C2E"/>
    <w:rsid w:val="00B861ED"/>
    <w:rsid w:val="00B900BC"/>
    <w:rsid w:val="00B91016"/>
    <w:rsid w:val="00B95ED7"/>
    <w:rsid w:val="00BA569A"/>
    <w:rsid w:val="00BA65EE"/>
    <w:rsid w:val="00BB3C8F"/>
    <w:rsid w:val="00BB49F5"/>
    <w:rsid w:val="00BD3D2F"/>
    <w:rsid w:val="00BD5D14"/>
    <w:rsid w:val="00C00829"/>
    <w:rsid w:val="00C1414C"/>
    <w:rsid w:val="00C26DE3"/>
    <w:rsid w:val="00C31D98"/>
    <w:rsid w:val="00C33B0D"/>
    <w:rsid w:val="00C36C32"/>
    <w:rsid w:val="00C47EFD"/>
    <w:rsid w:val="00C53057"/>
    <w:rsid w:val="00C560AC"/>
    <w:rsid w:val="00C574F3"/>
    <w:rsid w:val="00C57EE5"/>
    <w:rsid w:val="00C718B0"/>
    <w:rsid w:val="00C76BC0"/>
    <w:rsid w:val="00C776FB"/>
    <w:rsid w:val="00C77F48"/>
    <w:rsid w:val="00C839B5"/>
    <w:rsid w:val="00C83B7E"/>
    <w:rsid w:val="00C928A6"/>
    <w:rsid w:val="00C933E5"/>
    <w:rsid w:val="00CD10E7"/>
    <w:rsid w:val="00CD7326"/>
    <w:rsid w:val="00CE2452"/>
    <w:rsid w:val="00CF3AA8"/>
    <w:rsid w:val="00CF4B15"/>
    <w:rsid w:val="00D07947"/>
    <w:rsid w:val="00D13310"/>
    <w:rsid w:val="00D14C62"/>
    <w:rsid w:val="00D22A3C"/>
    <w:rsid w:val="00D23BD0"/>
    <w:rsid w:val="00D2739C"/>
    <w:rsid w:val="00D31482"/>
    <w:rsid w:val="00D32A87"/>
    <w:rsid w:val="00D36792"/>
    <w:rsid w:val="00D52C2E"/>
    <w:rsid w:val="00D56A93"/>
    <w:rsid w:val="00D56B03"/>
    <w:rsid w:val="00D57A29"/>
    <w:rsid w:val="00D70898"/>
    <w:rsid w:val="00D7227D"/>
    <w:rsid w:val="00D727B4"/>
    <w:rsid w:val="00D844C2"/>
    <w:rsid w:val="00D90353"/>
    <w:rsid w:val="00DA6A46"/>
    <w:rsid w:val="00DB1D0B"/>
    <w:rsid w:val="00DC7D09"/>
    <w:rsid w:val="00DD06D8"/>
    <w:rsid w:val="00DD2535"/>
    <w:rsid w:val="00DD388C"/>
    <w:rsid w:val="00DE7DFE"/>
    <w:rsid w:val="00DF53D8"/>
    <w:rsid w:val="00DF6E9E"/>
    <w:rsid w:val="00E174E2"/>
    <w:rsid w:val="00E23CC3"/>
    <w:rsid w:val="00E407F4"/>
    <w:rsid w:val="00E467B2"/>
    <w:rsid w:val="00E519B3"/>
    <w:rsid w:val="00E56072"/>
    <w:rsid w:val="00E56718"/>
    <w:rsid w:val="00E706B1"/>
    <w:rsid w:val="00E72718"/>
    <w:rsid w:val="00E81698"/>
    <w:rsid w:val="00EA4C03"/>
    <w:rsid w:val="00EA62B2"/>
    <w:rsid w:val="00EC4587"/>
    <w:rsid w:val="00EC6A64"/>
    <w:rsid w:val="00ED75A9"/>
    <w:rsid w:val="00F3611E"/>
    <w:rsid w:val="00F422C1"/>
    <w:rsid w:val="00F63BB5"/>
    <w:rsid w:val="00F80216"/>
    <w:rsid w:val="00FA5423"/>
    <w:rsid w:val="00FA5C44"/>
    <w:rsid w:val="00FB1FDB"/>
    <w:rsid w:val="00FB5C6A"/>
    <w:rsid w:val="00FB6059"/>
    <w:rsid w:val="00FC07B4"/>
    <w:rsid w:val="00FC6699"/>
    <w:rsid w:val="00FE3CF2"/>
    <w:rsid w:val="00FE3F5C"/>
    <w:rsid w:val="00FF05E0"/>
    <w:rsid w:val="00FF095C"/>
    <w:rsid w:val="00FF1005"/>
    <w:rsid w:val="00FF6CDA"/>
    <w:rsid w:val="00FF70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0D"/>
    <w:rPr>
      <w:rFonts w:ascii="Arial" w:hAnsi="Arial"/>
      <w:sz w:val="22"/>
    </w:rPr>
  </w:style>
  <w:style w:type="paragraph" w:styleId="Heading1">
    <w:name w:val="heading 1"/>
    <w:basedOn w:val="Normal"/>
    <w:next w:val="Normal"/>
    <w:link w:val="Heading1Char"/>
    <w:qFormat/>
    <w:rsid w:val="000F7CA8"/>
    <w:pPr>
      <w:keepNext/>
      <w:tabs>
        <w:tab w:val="left" w:pos="2127"/>
        <w:tab w:val="right" w:pos="3686"/>
      </w:tabs>
      <w:ind w:right="140"/>
      <w:outlineLvl w:val="0"/>
    </w:pPr>
    <w:rPr>
      <w:rFonts w:cs="Arial"/>
      <w:b/>
    </w:rPr>
  </w:style>
  <w:style w:type="paragraph" w:styleId="Heading3">
    <w:name w:val="heading 3"/>
    <w:basedOn w:val="Normal"/>
    <w:next w:val="Normal"/>
    <w:qFormat/>
    <w:rsid w:val="00CD10E7"/>
    <w:pPr>
      <w:keepNext/>
      <w:spacing w:before="240" w:after="60"/>
      <w:outlineLvl w:val="2"/>
    </w:pPr>
    <w:rPr>
      <w:rFonts w:cs="Arial"/>
      <w:b/>
      <w:bCs/>
      <w:sz w:val="26"/>
      <w:szCs w:val="26"/>
    </w:rPr>
  </w:style>
  <w:style w:type="paragraph" w:styleId="Heading4">
    <w:name w:val="heading 4"/>
    <w:basedOn w:val="Normal"/>
    <w:next w:val="Normal"/>
    <w:qFormat/>
    <w:rsid w:val="00CD10E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0F7CA8"/>
    <w:pPr>
      <w:spacing w:line="226" w:lineRule="atLeast"/>
    </w:pPr>
    <w:rPr>
      <w:rFonts w:ascii="Arial" w:hAnsi="Arial"/>
      <w:color w:val="000000"/>
      <w:sz w:val="18"/>
    </w:rPr>
  </w:style>
  <w:style w:type="paragraph" w:styleId="PlainText">
    <w:name w:val="Plain Text"/>
    <w:basedOn w:val="Normal"/>
    <w:rsid w:val="000F7CA8"/>
    <w:pPr>
      <w:tabs>
        <w:tab w:val="left" w:pos="1440"/>
        <w:tab w:val="left" w:pos="6500"/>
      </w:tabs>
    </w:pPr>
    <w:rPr>
      <w:rFonts w:ascii="Courier New" w:hAnsi="Courier New" w:cs="Courier New"/>
      <w:sz w:val="20"/>
    </w:rPr>
  </w:style>
  <w:style w:type="paragraph" w:customStyle="1" w:styleId="FormatvorlageArial11ptLinks25cm">
    <w:name w:val="Formatvorlage Arial 11 pt Links:  25 cm"/>
    <w:basedOn w:val="Normal"/>
    <w:rsid w:val="00392323"/>
    <w:pPr>
      <w:ind w:left="1416"/>
      <w:jc w:val="both"/>
    </w:pPr>
  </w:style>
  <w:style w:type="paragraph" w:styleId="BodyTextIndent">
    <w:name w:val="Body Text Indent"/>
    <w:basedOn w:val="Normal"/>
    <w:link w:val="BodyTextIndentChar"/>
    <w:rsid w:val="00B643F8"/>
    <w:pPr>
      <w:spacing w:after="120"/>
      <w:ind w:left="283"/>
    </w:pPr>
  </w:style>
  <w:style w:type="paragraph" w:styleId="Header">
    <w:name w:val="header"/>
    <w:basedOn w:val="Normal"/>
    <w:rsid w:val="00DD388C"/>
    <w:pPr>
      <w:tabs>
        <w:tab w:val="center" w:pos="4536"/>
        <w:tab w:val="right" w:pos="9072"/>
      </w:tabs>
    </w:pPr>
    <w:rPr>
      <w:sz w:val="20"/>
    </w:rPr>
  </w:style>
  <w:style w:type="paragraph" w:styleId="BodyText">
    <w:name w:val="Body Text"/>
    <w:basedOn w:val="Normal"/>
    <w:link w:val="BodyTextChar"/>
    <w:rsid w:val="007A6702"/>
    <w:pPr>
      <w:spacing w:after="120"/>
    </w:pPr>
  </w:style>
  <w:style w:type="character" w:customStyle="1" w:styleId="BodyTextIndentChar">
    <w:name w:val="Body Text Indent Char"/>
    <w:link w:val="BodyTextIndent"/>
    <w:rsid w:val="00156669"/>
    <w:rPr>
      <w:rFonts w:ascii="Arial" w:hAnsi="Arial"/>
      <w:sz w:val="22"/>
    </w:rPr>
  </w:style>
  <w:style w:type="character" w:customStyle="1" w:styleId="Heading1Char">
    <w:name w:val="Heading 1 Char"/>
    <w:link w:val="Heading1"/>
    <w:rsid w:val="006B4E55"/>
    <w:rPr>
      <w:rFonts w:ascii="Arial" w:hAnsi="Arial" w:cs="Arial"/>
      <w:b/>
      <w:sz w:val="22"/>
    </w:rPr>
  </w:style>
  <w:style w:type="character" w:customStyle="1" w:styleId="BodyTextChar">
    <w:name w:val="Body Text Char"/>
    <w:link w:val="BodyText"/>
    <w:rsid w:val="009C239A"/>
    <w:rPr>
      <w:rFonts w:ascii="Arial" w:hAnsi="Arial"/>
      <w:sz w:val="22"/>
    </w:rPr>
  </w:style>
  <w:style w:type="paragraph" w:styleId="ListParagraph">
    <w:name w:val="List Paragraph"/>
    <w:basedOn w:val="Normal"/>
    <w:uiPriority w:val="34"/>
    <w:qFormat/>
    <w:rsid w:val="005806C2"/>
    <w:pPr>
      <w:ind w:left="720"/>
      <w:contextualSpacing/>
    </w:pPr>
    <w:rPr>
      <w:rFonts w:ascii="Times New Roman" w:hAnsi="Times New Roman"/>
      <w:sz w:val="20"/>
    </w:rPr>
  </w:style>
  <w:style w:type="paragraph" w:customStyle="1" w:styleId="ZTAufzhlungPunkt">
    <w:name w:val="ZT Aufzählung (Punkt)"/>
    <w:basedOn w:val="Normal"/>
    <w:rsid w:val="00867DCF"/>
    <w:pPr>
      <w:numPr>
        <w:numId w:val="45"/>
      </w:numPr>
    </w:pPr>
    <w:rPr>
      <w:sz w:val="20"/>
    </w:rPr>
  </w:style>
  <w:style w:type="paragraph" w:styleId="Footer">
    <w:name w:val="footer"/>
    <w:basedOn w:val="Normal"/>
    <w:link w:val="FooterChar"/>
    <w:uiPriority w:val="99"/>
    <w:unhideWhenUsed/>
    <w:rsid w:val="003408D3"/>
    <w:pPr>
      <w:tabs>
        <w:tab w:val="center" w:pos="4536"/>
        <w:tab w:val="right" w:pos="9072"/>
      </w:tabs>
    </w:pPr>
  </w:style>
  <w:style w:type="character" w:customStyle="1" w:styleId="FooterChar">
    <w:name w:val="Footer Char"/>
    <w:link w:val="Footer"/>
    <w:uiPriority w:val="99"/>
    <w:rsid w:val="003408D3"/>
    <w:rPr>
      <w:rFonts w:ascii="Arial" w:hAnsi="Arial"/>
      <w:sz w:val="22"/>
    </w:rPr>
  </w:style>
  <w:style w:type="paragraph" w:styleId="BalloonText">
    <w:name w:val="Balloon Text"/>
    <w:basedOn w:val="Normal"/>
    <w:link w:val="BalloonTextChar"/>
    <w:uiPriority w:val="99"/>
    <w:semiHidden/>
    <w:unhideWhenUsed/>
    <w:rsid w:val="003408D3"/>
    <w:rPr>
      <w:rFonts w:ascii="Tahoma" w:hAnsi="Tahoma" w:cs="Tahoma"/>
      <w:sz w:val="16"/>
      <w:szCs w:val="16"/>
    </w:rPr>
  </w:style>
  <w:style w:type="character" w:customStyle="1" w:styleId="BalloonTextChar">
    <w:name w:val="Balloon Text Char"/>
    <w:link w:val="BalloonText"/>
    <w:uiPriority w:val="99"/>
    <w:semiHidden/>
    <w:rsid w:val="003408D3"/>
    <w:rPr>
      <w:rFonts w:ascii="Tahoma" w:hAnsi="Tahoma" w:cs="Tahoma"/>
      <w:sz w:val="16"/>
      <w:szCs w:val="16"/>
    </w:rPr>
  </w:style>
  <w:style w:type="character" w:styleId="Hyperlink">
    <w:name w:val="Hyperlink"/>
    <w:semiHidden/>
    <w:rsid w:val="003408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3B0D"/>
    <w:rPr>
      <w:rFonts w:ascii="Arial" w:hAnsi="Arial"/>
      <w:sz w:val="22"/>
    </w:rPr>
  </w:style>
  <w:style w:type="paragraph" w:styleId="berschrift1">
    <w:name w:val="heading 1"/>
    <w:basedOn w:val="Standard"/>
    <w:next w:val="Standard"/>
    <w:link w:val="berschrift1Zchn"/>
    <w:qFormat/>
    <w:rsid w:val="000F7CA8"/>
    <w:pPr>
      <w:keepNext/>
      <w:tabs>
        <w:tab w:val="left" w:pos="2127"/>
        <w:tab w:val="right" w:pos="3686"/>
      </w:tabs>
      <w:ind w:right="140"/>
      <w:outlineLvl w:val="0"/>
    </w:pPr>
    <w:rPr>
      <w:rFonts w:cs="Arial"/>
      <w:b/>
    </w:rPr>
  </w:style>
  <w:style w:type="paragraph" w:styleId="berschrift3">
    <w:name w:val="heading 3"/>
    <w:basedOn w:val="Standard"/>
    <w:next w:val="Standard"/>
    <w:qFormat/>
    <w:rsid w:val="00CD10E7"/>
    <w:pPr>
      <w:keepNext/>
      <w:spacing w:before="240" w:after="60"/>
      <w:outlineLvl w:val="2"/>
    </w:pPr>
    <w:rPr>
      <w:rFonts w:cs="Arial"/>
      <w:b/>
      <w:bCs/>
      <w:sz w:val="26"/>
      <w:szCs w:val="26"/>
    </w:rPr>
  </w:style>
  <w:style w:type="paragraph" w:styleId="berschrift4">
    <w:name w:val="heading 4"/>
    <w:basedOn w:val="Standard"/>
    <w:next w:val="Standard"/>
    <w:qFormat/>
    <w:rsid w:val="00CD10E7"/>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0F7CA8"/>
    <w:pPr>
      <w:spacing w:line="226" w:lineRule="atLeast"/>
    </w:pPr>
    <w:rPr>
      <w:rFonts w:ascii="Arial" w:hAnsi="Arial"/>
      <w:color w:val="000000"/>
      <w:sz w:val="18"/>
    </w:rPr>
  </w:style>
  <w:style w:type="paragraph" w:styleId="NurText">
    <w:name w:val="Plain Text"/>
    <w:basedOn w:val="Standard"/>
    <w:rsid w:val="000F7CA8"/>
    <w:pPr>
      <w:tabs>
        <w:tab w:val="left" w:pos="1440"/>
        <w:tab w:val="left" w:pos="6500"/>
      </w:tabs>
    </w:pPr>
    <w:rPr>
      <w:rFonts w:ascii="Courier New" w:hAnsi="Courier New" w:cs="Courier New"/>
      <w:sz w:val="20"/>
    </w:rPr>
  </w:style>
  <w:style w:type="paragraph" w:customStyle="1" w:styleId="FormatvorlageArial11ptLinks25cm">
    <w:name w:val="Formatvorlage Arial 11 pt Links:  25 cm"/>
    <w:basedOn w:val="Standard"/>
    <w:rsid w:val="00392323"/>
    <w:pPr>
      <w:ind w:left="1416"/>
      <w:jc w:val="both"/>
    </w:pPr>
  </w:style>
  <w:style w:type="paragraph" w:styleId="Textkrper-Zeileneinzug">
    <w:name w:val="Body Text Indent"/>
    <w:basedOn w:val="Standard"/>
    <w:link w:val="Textkrper-ZeileneinzugZchn"/>
    <w:rsid w:val="00B643F8"/>
    <w:pPr>
      <w:spacing w:after="120"/>
      <w:ind w:left="283"/>
    </w:pPr>
  </w:style>
  <w:style w:type="paragraph" w:styleId="Kopfzeile">
    <w:name w:val="header"/>
    <w:basedOn w:val="Standard"/>
    <w:rsid w:val="00DD388C"/>
    <w:pPr>
      <w:tabs>
        <w:tab w:val="center" w:pos="4536"/>
        <w:tab w:val="right" w:pos="9072"/>
      </w:tabs>
    </w:pPr>
    <w:rPr>
      <w:sz w:val="20"/>
    </w:rPr>
  </w:style>
  <w:style w:type="paragraph" w:styleId="Textkrper">
    <w:name w:val="Body Text"/>
    <w:basedOn w:val="Standard"/>
    <w:link w:val="TextkrperZchn"/>
    <w:rsid w:val="007A6702"/>
    <w:pPr>
      <w:spacing w:after="120"/>
    </w:pPr>
  </w:style>
  <w:style w:type="character" w:customStyle="1" w:styleId="Textkrper-ZeileneinzugZchn">
    <w:name w:val="Textkörper-Zeileneinzug Zchn"/>
    <w:link w:val="Textkrper-Zeileneinzug"/>
    <w:rsid w:val="00156669"/>
    <w:rPr>
      <w:rFonts w:ascii="Arial" w:hAnsi="Arial"/>
      <w:sz w:val="22"/>
    </w:rPr>
  </w:style>
  <w:style w:type="character" w:customStyle="1" w:styleId="berschrift1Zchn">
    <w:name w:val="Überschrift 1 Zchn"/>
    <w:link w:val="berschrift1"/>
    <w:rsid w:val="006B4E55"/>
    <w:rPr>
      <w:rFonts w:ascii="Arial" w:hAnsi="Arial" w:cs="Arial"/>
      <w:b/>
      <w:sz w:val="22"/>
    </w:rPr>
  </w:style>
  <w:style w:type="character" w:customStyle="1" w:styleId="TextkrperZchn">
    <w:name w:val="Textkörper Zchn"/>
    <w:link w:val="Textkrper"/>
    <w:rsid w:val="009C239A"/>
    <w:rPr>
      <w:rFonts w:ascii="Arial" w:hAnsi="Arial"/>
      <w:sz w:val="22"/>
    </w:rPr>
  </w:style>
  <w:style w:type="paragraph" w:styleId="Listenabsatz">
    <w:name w:val="List Paragraph"/>
    <w:basedOn w:val="Standard"/>
    <w:uiPriority w:val="34"/>
    <w:qFormat/>
    <w:rsid w:val="005806C2"/>
    <w:pPr>
      <w:ind w:left="720"/>
      <w:contextualSpacing/>
    </w:pPr>
    <w:rPr>
      <w:rFonts w:ascii="Times New Roman" w:hAnsi="Times New Roman"/>
      <w:sz w:val="20"/>
    </w:rPr>
  </w:style>
  <w:style w:type="paragraph" w:customStyle="1" w:styleId="ZTAufzhlungPunkt">
    <w:name w:val="ZT Aufzählung (Punkt)"/>
    <w:basedOn w:val="Standard"/>
    <w:rsid w:val="00867DCF"/>
    <w:pPr>
      <w:numPr>
        <w:numId w:val="45"/>
      </w:numPr>
    </w:pPr>
    <w:rPr>
      <w:sz w:val="20"/>
    </w:rPr>
  </w:style>
  <w:style w:type="paragraph" w:styleId="Fuzeile">
    <w:name w:val="footer"/>
    <w:basedOn w:val="Standard"/>
    <w:link w:val="FuzeileZchn"/>
    <w:uiPriority w:val="99"/>
    <w:unhideWhenUsed/>
    <w:rsid w:val="003408D3"/>
    <w:pPr>
      <w:tabs>
        <w:tab w:val="center" w:pos="4536"/>
        <w:tab w:val="right" w:pos="9072"/>
      </w:tabs>
    </w:pPr>
  </w:style>
  <w:style w:type="character" w:customStyle="1" w:styleId="FuzeileZchn">
    <w:name w:val="Fußzeile Zchn"/>
    <w:link w:val="Fuzeile"/>
    <w:uiPriority w:val="99"/>
    <w:rsid w:val="003408D3"/>
    <w:rPr>
      <w:rFonts w:ascii="Arial" w:hAnsi="Arial"/>
      <w:sz w:val="22"/>
    </w:rPr>
  </w:style>
  <w:style w:type="paragraph" w:styleId="Sprechblasentext">
    <w:name w:val="Balloon Text"/>
    <w:basedOn w:val="Standard"/>
    <w:link w:val="SprechblasentextZchn"/>
    <w:uiPriority w:val="99"/>
    <w:semiHidden/>
    <w:unhideWhenUsed/>
    <w:rsid w:val="003408D3"/>
    <w:rPr>
      <w:rFonts w:ascii="Tahoma" w:hAnsi="Tahoma" w:cs="Tahoma"/>
      <w:sz w:val="16"/>
      <w:szCs w:val="16"/>
    </w:rPr>
  </w:style>
  <w:style w:type="character" w:customStyle="1" w:styleId="SprechblasentextZchn">
    <w:name w:val="Sprechblasentext Zchn"/>
    <w:link w:val="Sprechblasentext"/>
    <w:uiPriority w:val="99"/>
    <w:semiHidden/>
    <w:rsid w:val="003408D3"/>
    <w:rPr>
      <w:rFonts w:ascii="Tahoma" w:hAnsi="Tahoma" w:cs="Tahoma"/>
      <w:sz w:val="16"/>
      <w:szCs w:val="16"/>
    </w:rPr>
  </w:style>
  <w:style w:type="character" w:styleId="Hyperlink">
    <w:name w:val="Hyperlink"/>
    <w:semiHidden/>
    <w:rsid w:val="003408D3"/>
    <w:rPr>
      <w:color w:val="0000FF"/>
      <w:u w:val="single"/>
    </w:rPr>
  </w:style>
</w:styles>
</file>

<file path=word/webSettings.xml><?xml version="1.0" encoding="utf-8"?>
<w:webSettings xmlns:r="http://schemas.openxmlformats.org/officeDocument/2006/relationships" xmlns:w="http://schemas.openxmlformats.org/wordprocessingml/2006/main">
  <w:divs>
    <w:div w:id="327709461">
      <w:bodyDiv w:val="1"/>
      <w:marLeft w:val="0"/>
      <w:marRight w:val="0"/>
      <w:marTop w:val="0"/>
      <w:marBottom w:val="0"/>
      <w:divBdr>
        <w:top w:val="none" w:sz="0" w:space="0" w:color="auto"/>
        <w:left w:val="none" w:sz="0" w:space="0" w:color="auto"/>
        <w:bottom w:val="none" w:sz="0" w:space="0" w:color="auto"/>
        <w:right w:val="none" w:sz="0" w:space="0" w:color="auto"/>
      </w:divBdr>
      <w:divsChild>
        <w:div w:id="41830901">
          <w:marLeft w:val="0"/>
          <w:marRight w:val="0"/>
          <w:marTop w:val="0"/>
          <w:marBottom w:val="0"/>
          <w:divBdr>
            <w:top w:val="none" w:sz="0" w:space="0" w:color="auto"/>
            <w:left w:val="none" w:sz="0" w:space="0" w:color="auto"/>
            <w:bottom w:val="none" w:sz="0" w:space="0" w:color="auto"/>
            <w:right w:val="none" w:sz="0" w:space="0" w:color="auto"/>
          </w:divBdr>
        </w:div>
        <w:div w:id="532619475">
          <w:marLeft w:val="0"/>
          <w:marRight w:val="0"/>
          <w:marTop w:val="0"/>
          <w:marBottom w:val="0"/>
          <w:divBdr>
            <w:top w:val="none" w:sz="0" w:space="0" w:color="auto"/>
            <w:left w:val="none" w:sz="0" w:space="0" w:color="auto"/>
            <w:bottom w:val="none" w:sz="0" w:space="0" w:color="auto"/>
            <w:right w:val="none" w:sz="0" w:space="0" w:color="auto"/>
          </w:divBdr>
        </w:div>
        <w:div w:id="700864702">
          <w:marLeft w:val="0"/>
          <w:marRight w:val="0"/>
          <w:marTop w:val="0"/>
          <w:marBottom w:val="0"/>
          <w:divBdr>
            <w:top w:val="none" w:sz="0" w:space="0" w:color="auto"/>
            <w:left w:val="none" w:sz="0" w:space="0" w:color="auto"/>
            <w:bottom w:val="none" w:sz="0" w:space="0" w:color="auto"/>
            <w:right w:val="none" w:sz="0" w:space="0" w:color="auto"/>
          </w:divBdr>
        </w:div>
        <w:div w:id="1124230114">
          <w:marLeft w:val="0"/>
          <w:marRight w:val="0"/>
          <w:marTop w:val="0"/>
          <w:marBottom w:val="0"/>
          <w:divBdr>
            <w:top w:val="none" w:sz="0" w:space="0" w:color="auto"/>
            <w:left w:val="none" w:sz="0" w:space="0" w:color="auto"/>
            <w:bottom w:val="none" w:sz="0" w:space="0" w:color="auto"/>
            <w:right w:val="none" w:sz="0" w:space="0" w:color="auto"/>
          </w:divBdr>
        </w:div>
        <w:div w:id="1467315678">
          <w:marLeft w:val="0"/>
          <w:marRight w:val="0"/>
          <w:marTop w:val="0"/>
          <w:marBottom w:val="0"/>
          <w:divBdr>
            <w:top w:val="none" w:sz="0" w:space="0" w:color="auto"/>
            <w:left w:val="none" w:sz="0" w:space="0" w:color="auto"/>
            <w:bottom w:val="none" w:sz="0" w:space="0" w:color="auto"/>
            <w:right w:val="none" w:sz="0" w:space="0" w:color="auto"/>
          </w:divBdr>
        </w:div>
        <w:div w:id="1648126434">
          <w:marLeft w:val="0"/>
          <w:marRight w:val="0"/>
          <w:marTop w:val="0"/>
          <w:marBottom w:val="0"/>
          <w:divBdr>
            <w:top w:val="none" w:sz="0" w:space="0" w:color="auto"/>
            <w:left w:val="none" w:sz="0" w:space="0" w:color="auto"/>
            <w:bottom w:val="none" w:sz="0" w:space="0" w:color="auto"/>
            <w:right w:val="none" w:sz="0" w:space="0" w:color="auto"/>
          </w:divBdr>
        </w:div>
        <w:div w:id="2027100509">
          <w:marLeft w:val="0"/>
          <w:marRight w:val="0"/>
          <w:marTop w:val="0"/>
          <w:marBottom w:val="0"/>
          <w:divBdr>
            <w:top w:val="none" w:sz="0" w:space="0" w:color="auto"/>
            <w:left w:val="none" w:sz="0" w:space="0" w:color="auto"/>
            <w:bottom w:val="none" w:sz="0" w:space="0" w:color="auto"/>
            <w:right w:val="none" w:sz="0" w:space="0" w:color="auto"/>
          </w:divBdr>
        </w:div>
      </w:divsChild>
    </w:div>
    <w:div w:id="441730420">
      <w:bodyDiv w:val="1"/>
      <w:marLeft w:val="0"/>
      <w:marRight w:val="0"/>
      <w:marTop w:val="0"/>
      <w:marBottom w:val="0"/>
      <w:divBdr>
        <w:top w:val="none" w:sz="0" w:space="0" w:color="auto"/>
        <w:left w:val="none" w:sz="0" w:space="0" w:color="auto"/>
        <w:bottom w:val="none" w:sz="0" w:space="0" w:color="auto"/>
        <w:right w:val="none" w:sz="0" w:space="0" w:color="auto"/>
      </w:divBdr>
    </w:div>
    <w:div w:id="551045025">
      <w:bodyDiv w:val="1"/>
      <w:marLeft w:val="0"/>
      <w:marRight w:val="0"/>
      <w:marTop w:val="0"/>
      <w:marBottom w:val="0"/>
      <w:divBdr>
        <w:top w:val="none" w:sz="0" w:space="0" w:color="auto"/>
        <w:left w:val="none" w:sz="0" w:space="0" w:color="auto"/>
        <w:bottom w:val="none" w:sz="0" w:space="0" w:color="auto"/>
        <w:right w:val="none" w:sz="0" w:space="0" w:color="auto"/>
      </w:divBdr>
    </w:div>
    <w:div w:id="560677424">
      <w:bodyDiv w:val="1"/>
      <w:marLeft w:val="0"/>
      <w:marRight w:val="0"/>
      <w:marTop w:val="0"/>
      <w:marBottom w:val="0"/>
      <w:divBdr>
        <w:top w:val="none" w:sz="0" w:space="0" w:color="auto"/>
        <w:left w:val="none" w:sz="0" w:space="0" w:color="auto"/>
        <w:bottom w:val="none" w:sz="0" w:space="0" w:color="auto"/>
        <w:right w:val="none" w:sz="0" w:space="0" w:color="auto"/>
      </w:divBdr>
    </w:div>
    <w:div w:id="606084272">
      <w:bodyDiv w:val="1"/>
      <w:marLeft w:val="0"/>
      <w:marRight w:val="0"/>
      <w:marTop w:val="0"/>
      <w:marBottom w:val="0"/>
      <w:divBdr>
        <w:top w:val="none" w:sz="0" w:space="0" w:color="auto"/>
        <w:left w:val="none" w:sz="0" w:space="0" w:color="auto"/>
        <w:bottom w:val="none" w:sz="0" w:space="0" w:color="auto"/>
        <w:right w:val="none" w:sz="0" w:space="0" w:color="auto"/>
      </w:divBdr>
      <w:divsChild>
        <w:div w:id="65424255">
          <w:marLeft w:val="0"/>
          <w:marRight w:val="0"/>
          <w:marTop w:val="0"/>
          <w:marBottom w:val="0"/>
          <w:divBdr>
            <w:top w:val="none" w:sz="0" w:space="0" w:color="auto"/>
            <w:left w:val="none" w:sz="0" w:space="0" w:color="auto"/>
            <w:bottom w:val="none" w:sz="0" w:space="0" w:color="auto"/>
            <w:right w:val="none" w:sz="0" w:space="0" w:color="auto"/>
          </w:divBdr>
        </w:div>
        <w:div w:id="486362813">
          <w:marLeft w:val="0"/>
          <w:marRight w:val="0"/>
          <w:marTop w:val="0"/>
          <w:marBottom w:val="0"/>
          <w:divBdr>
            <w:top w:val="none" w:sz="0" w:space="0" w:color="auto"/>
            <w:left w:val="none" w:sz="0" w:space="0" w:color="auto"/>
            <w:bottom w:val="none" w:sz="0" w:space="0" w:color="auto"/>
            <w:right w:val="none" w:sz="0" w:space="0" w:color="auto"/>
          </w:divBdr>
        </w:div>
        <w:div w:id="582683898">
          <w:marLeft w:val="0"/>
          <w:marRight w:val="0"/>
          <w:marTop w:val="0"/>
          <w:marBottom w:val="0"/>
          <w:divBdr>
            <w:top w:val="none" w:sz="0" w:space="0" w:color="auto"/>
            <w:left w:val="none" w:sz="0" w:space="0" w:color="auto"/>
            <w:bottom w:val="none" w:sz="0" w:space="0" w:color="auto"/>
            <w:right w:val="none" w:sz="0" w:space="0" w:color="auto"/>
          </w:divBdr>
        </w:div>
        <w:div w:id="905333239">
          <w:marLeft w:val="0"/>
          <w:marRight w:val="0"/>
          <w:marTop w:val="0"/>
          <w:marBottom w:val="0"/>
          <w:divBdr>
            <w:top w:val="none" w:sz="0" w:space="0" w:color="auto"/>
            <w:left w:val="none" w:sz="0" w:space="0" w:color="auto"/>
            <w:bottom w:val="none" w:sz="0" w:space="0" w:color="auto"/>
            <w:right w:val="none" w:sz="0" w:space="0" w:color="auto"/>
          </w:divBdr>
        </w:div>
        <w:div w:id="1004942287">
          <w:marLeft w:val="0"/>
          <w:marRight w:val="0"/>
          <w:marTop w:val="0"/>
          <w:marBottom w:val="0"/>
          <w:divBdr>
            <w:top w:val="none" w:sz="0" w:space="0" w:color="auto"/>
            <w:left w:val="none" w:sz="0" w:space="0" w:color="auto"/>
            <w:bottom w:val="none" w:sz="0" w:space="0" w:color="auto"/>
            <w:right w:val="none" w:sz="0" w:space="0" w:color="auto"/>
          </w:divBdr>
        </w:div>
        <w:div w:id="1422556823">
          <w:marLeft w:val="0"/>
          <w:marRight w:val="0"/>
          <w:marTop w:val="0"/>
          <w:marBottom w:val="0"/>
          <w:divBdr>
            <w:top w:val="none" w:sz="0" w:space="0" w:color="auto"/>
            <w:left w:val="none" w:sz="0" w:space="0" w:color="auto"/>
            <w:bottom w:val="none" w:sz="0" w:space="0" w:color="auto"/>
            <w:right w:val="none" w:sz="0" w:space="0" w:color="auto"/>
          </w:divBdr>
        </w:div>
        <w:div w:id="1458648159">
          <w:marLeft w:val="0"/>
          <w:marRight w:val="0"/>
          <w:marTop w:val="0"/>
          <w:marBottom w:val="0"/>
          <w:divBdr>
            <w:top w:val="none" w:sz="0" w:space="0" w:color="auto"/>
            <w:left w:val="none" w:sz="0" w:space="0" w:color="auto"/>
            <w:bottom w:val="none" w:sz="0" w:space="0" w:color="auto"/>
            <w:right w:val="none" w:sz="0" w:space="0" w:color="auto"/>
          </w:divBdr>
        </w:div>
        <w:div w:id="2021002518">
          <w:marLeft w:val="0"/>
          <w:marRight w:val="0"/>
          <w:marTop w:val="0"/>
          <w:marBottom w:val="0"/>
          <w:divBdr>
            <w:top w:val="none" w:sz="0" w:space="0" w:color="auto"/>
            <w:left w:val="none" w:sz="0" w:space="0" w:color="auto"/>
            <w:bottom w:val="none" w:sz="0" w:space="0" w:color="auto"/>
            <w:right w:val="none" w:sz="0" w:space="0" w:color="auto"/>
          </w:divBdr>
        </w:div>
      </w:divsChild>
    </w:div>
    <w:div w:id="622074860">
      <w:bodyDiv w:val="1"/>
      <w:marLeft w:val="0"/>
      <w:marRight w:val="0"/>
      <w:marTop w:val="0"/>
      <w:marBottom w:val="0"/>
      <w:divBdr>
        <w:top w:val="none" w:sz="0" w:space="0" w:color="auto"/>
        <w:left w:val="none" w:sz="0" w:space="0" w:color="auto"/>
        <w:bottom w:val="none" w:sz="0" w:space="0" w:color="auto"/>
        <w:right w:val="none" w:sz="0" w:space="0" w:color="auto"/>
      </w:divBdr>
    </w:div>
    <w:div w:id="765736308">
      <w:bodyDiv w:val="1"/>
      <w:marLeft w:val="0"/>
      <w:marRight w:val="0"/>
      <w:marTop w:val="0"/>
      <w:marBottom w:val="0"/>
      <w:divBdr>
        <w:top w:val="none" w:sz="0" w:space="0" w:color="auto"/>
        <w:left w:val="none" w:sz="0" w:space="0" w:color="auto"/>
        <w:bottom w:val="none" w:sz="0" w:space="0" w:color="auto"/>
        <w:right w:val="none" w:sz="0" w:space="0" w:color="auto"/>
      </w:divBdr>
    </w:div>
    <w:div w:id="1092508159">
      <w:bodyDiv w:val="1"/>
      <w:marLeft w:val="0"/>
      <w:marRight w:val="0"/>
      <w:marTop w:val="0"/>
      <w:marBottom w:val="0"/>
      <w:divBdr>
        <w:top w:val="none" w:sz="0" w:space="0" w:color="auto"/>
        <w:left w:val="none" w:sz="0" w:space="0" w:color="auto"/>
        <w:bottom w:val="none" w:sz="0" w:space="0" w:color="auto"/>
        <w:right w:val="none" w:sz="0" w:space="0" w:color="auto"/>
      </w:divBdr>
    </w:div>
    <w:div w:id="1238443049">
      <w:bodyDiv w:val="1"/>
      <w:marLeft w:val="0"/>
      <w:marRight w:val="0"/>
      <w:marTop w:val="0"/>
      <w:marBottom w:val="0"/>
      <w:divBdr>
        <w:top w:val="none" w:sz="0" w:space="0" w:color="auto"/>
        <w:left w:val="none" w:sz="0" w:space="0" w:color="auto"/>
        <w:bottom w:val="none" w:sz="0" w:space="0" w:color="auto"/>
        <w:right w:val="none" w:sz="0" w:space="0" w:color="auto"/>
      </w:divBdr>
    </w:div>
    <w:div w:id="1264847852">
      <w:bodyDiv w:val="1"/>
      <w:marLeft w:val="0"/>
      <w:marRight w:val="0"/>
      <w:marTop w:val="0"/>
      <w:marBottom w:val="0"/>
      <w:divBdr>
        <w:top w:val="none" w:sz="0" w:space="0" w:color="auto"/>
        <w:left w:val="none" w:sz="0" w:space="0" w:color="auto"/>
        <w:bottom w:val="none" w:sz="0" w:space="0" w:color="auto"/>
        <w:right w:val="none" w:sz="0" w:space="0" w:color="auto"/>
      </w:divBdr>
    </w:div>
    <w:div w:id="1432899946">
      <w:bodyDiv w:val="1"/>
      <w:marLeft w:val="0"/>
      <w:marRight w:val="0"/>
      <w:marTop w:val="0"/>
      <w:marBottom w:val="0"/>
      <w:divBdr>
        <w:top w:val="none" w:sz="0" w:space="0" w:color="auto"/>
        <w:left w:val="none" w:sz="0" w:space="0" w:color="auto"/>
        <w:bottom w:val="none" w:sz="0" w:space="0" w:color="auto"/>
        <w:right w:val="none" w:sz="0" w:space="0" w:color="auto"/>
      </w:divBdr>
    </w:div>
    <w:div w:id="1811243081">
      <w:bodyDiv w:val="1"/>
      <w:marLeft w:val="0"/>
      <w:marRight w:val="0"/>
      <w:marTop w:val="0"/>
      <w:marBottom w:val="0"/>
      <w:divBdr>
        <w:top w:val="none" w:sz="0" w:space="0" w:color="auto"/>
        <w:left w:val="none" w:sz="0" w:space="0" w:color="auto"/>
        <w:bottom w:val="none" w:sz="0" w:space="0" w:color="auto"/>
        <w:right w:val="none" w:sz="0" w:space="0" w:color="auto"/>
      </w:divBdr>
      <w:divsChild>
        <w:div w:id="56248987">
          <w:marLeft w:val="0"/>
          <w:marRight w:val="0"/>
          <w:marTop w:val="0"/>
          <w:marBottom w:val="0"/>
          <w:divBdr>
            <w:top w:val="none" w:sz="0" w:space="0" w:color="auto"/>
            <w:left w:val="none" w:sz="0" w:space="0" w:color="auto"/>
            <w:bottom w:val="none" w:sz="0" w:space="0" w:color="auto"/>
            <w:right w:val="none" w:sz="0" w:space="0" w:color="auto"/>
          </w:divBdr>
        </w:div>
        <w:div w:id="116224680">
          <w:marLeft w:val="0"/>
          <w:marRight w:val="0"/>
          <w:marTop w:val="0"/>
          <w:marBottom w:val="0"/>
          <w:divBdr>
            <w:top w:val="none" w:sz="0" w:space="0" w:color="auto"/>
            <w:left w:val="none" w:sz="0" w:space="0" w:color="auto"/>
            <w:bottom w:val="none" w:sz="0" w:space="0" w:color="auto"/>
            <w:right w:val="none" w:sz="0" w:space="0" w:color="auto"/>
          </w:divBdr>
        </w:div>
        <w:div w:id="171532198">
          <w:marLeft w:val="0"/>
          <w:marRight w:val="0"/>
          <w:marTop w:val="0"/>
          <w:marBottom w:val="0"/>
          <w:divBdr>
            <w:top w:val="none" w:sz="0" w:space="0" w:color="auto"/>
            <w:left w:val="none" w:sz="0" w:space="0" w:color="auto"/>
            <w:bottom w:val="none" w:sz="0" w:space="0" w:color="auto"/>
            <w:right w:val="none" w:sz="0" w:space="0" w:color="auto"/>
          </w:divBdr>
        </w:div>
        <w:div w:id="239406736">
          <w:marLeft w:val="0"/>
          <w:marRight w:val="0"/>
          <w:marTop w:val="0"/>
          <w:marBottom w:val="0"/>
          <w:divBdr>
            <w:top w:val="none" w:sz="0" w:space="0" w:color="auto"/>
            <w:left w:val="none" w:sz="0" w:space="0" w:color="auto"/>
            <w:bottom w:val="none" w:sz="0" w:space="0" w:color="auto"/>
            <w:right w:val="none" w:sz="0" w:space="0" w:color="auto"/>
          </w:divBdr>
        </w:div>
        <w:div w:id="859584479">
          <w:marLeft w:val="0"/>
          <w:marRight w:val="0"/>
          <w:marTop w:val="0"/>
          <w:marBottom w:val="0"/>
          <w:divBdr>
            <w:top w:val="none" w:sz="0" w:space="0" w:color="auto"/>
            <w:left w:val="none" w:sz="0" w:space="0" w:color="auto"/>
            <w:bottom w:val="none" w:sz="0" w:space="0" w:color="auto"/>
            <w:right w:val="none" w:sz="0" w:space="0" w:color="auto"/>
          </w:divBdr>
        </w:div>
        <w:div w:id="871843348">
          <w:marLeft w:val="0"/>
          <w:marRight w:val="0"/>
          <w:marTop w:val="0"/>
          <w:marBottom w:val="0"/>
          <w:divBdr>
            <w:top w:val="none" w:sz="0" w:space="0" w:color="auto"/>
            <w:left w:val="none" w:sz="0" w:space="0" w:color="auto"/>
            <w:bottom w:val="none" w:sz="0" w:space="0" w:color="auto"/>
            <w:right w:val="none" w:sz="0" w:space="0" w:color="auto"/>
          </w:divBdr>
        </w:div>
        <w:div w:id="1053431729">
          <w:marLeft w:val="0"/>
          <w:marRight w:val="0"/>
          <w:marTop w:val="0"/>
          <w:marBottom w:val="0"/>
          <w:divBdr>
            <w:top w:val="none" w:sz="0" w:space="0" w:color="auto"/>
            <w:left w:val="none" w:sz="0" w:space="0" w:color="auto"/>
            <w:bottom w:val="none" w:sz="0" w:space="0" w:color="auto"/>
            <w:right w:val="none" w:sz="0" w:space="0" w:color="auto"/>
          </w:divBdr>
        </w:div>
        <w:div w:id="1077050822">
          <w:marLeft w:val="0"/>
          <w:marRight w:val="0"/>
          <w:marTop w:val="0"/>
          <w:marBottom w:val="0"/>
          <w:divBdr>
            <w:top w:val="none" w:sz="0" w:space="0" w:color="auto"/>
            <w:left w:val="none" w:sz="0" w:space="0" w:color="auto"/>
            <w:bottom w:val="none" w:sz="0" w:space="0" w:color="auto"/>
            <w:right w:val="none" w:sz="0" w:space="0" w:color="auto"/>
          </w:divBdr>
        </w:div>
        <w:div w:id="1222250142">
          <w:marLeft w:val="0"/>
          <w:marRight w:val="0"/>
          <w:marTop w:val="0"/>
          <w:marBottom w:val="0"/>
          <w:divBdr>
            <w:top w:val="none" w:sz="0" w:space="0" w:color="auto"/>
            <w:left w:val="none" w:sz="0" w:space="0" w:color="auto"/>
            <w:bottom w:val="none" w:sz="0" w:space="0" w:color="auto"/>
            <w:right w:val="none" w:sz="0" w:space="0" w:color="auto"/>
          </w:divBdr>
        </w:div>
        <w:div w:id="1467309906">
          <w:marLeft w:val="0"/>
          <w:marRight w:val="0"/>
          <w:marTop w:val="0"/>
          <w:marBottom w:val="0"/>
          <w:divBdr>
            <w:top w:val="none" w:sz="0" w:space="0" w:color="auto"/>
            <w:left w:val="none" w:sz="0" w:space="0" w:color="auto"/>
            <w:bottom w:val="none" w:sz="0" w:space="0" w:color="auto"/>
            <w:right w:val="none" w:sz="0" w:space="0" w:color="auto"/>
          </w:divBdr>
        </w:div>
        <w:div w:id="1534617113">
          <w:marLeft w:val="0"/>
          <w:marRight w:val="0"/>
          <w:marTop w:val="0"/>
          <w:marBottom w:val="0"/>
          <w:divBdr>
            <w:top w:val="none" w:sz="0" w:space="0" w:color="auto"/>
            <w:left w:val="none" w:sz="0" w:space="0" w:color="auto"/>
            <w:bottom w:val="none" w:sz="0" w:space="0" w:color="auto"/>
            <w:right w:val="none" w:sz="0" w:space="0" w:color="auto"/>
          </w:divBdr>
        </w:div>
        <w:div w:id="1813403060">
          <w:marLeft w:val="0"/>
          <w:marRight w:val="0"/>
          <w:marTop w:val="0"/>
          <w:marBottom w:val="0"/>
          <w:divBdr>
            <w:top w:val="none" w:sz="0" w:space="0" w:color="auto"/>
            <w:left w:val="none" w:sz="0" w:space="0" w:color="auto"/>
            <w:bottom w:val="none" w:sz="0" w:space="0" w:color="auto"/>
            <w:right w:val="none" w:sz="0" w:space="0" w:color="auto"/>
          </w:divBdr>
        </w:div>
        <w:div w:id="1834566507">
          <w:marLeft w:val="0"/>
          <w:marRight w:val="0"/>
          <w:marTop w:val="0"/>
          <w:marBottom w:val="0"/>
          <w:divBdr>
            <w:top w:val="none" w:sz="0" w:space="0" w:color="auto"/>
            <w:left w:val="none" w:sz="0" w:space="0" w:color="auto"/>
            <w:bottom w:val="none" w:sz="0" w:space="0" w:color="auto"/>
            <w:right w:val="none" w:sz="0" w:space="0" w:color="auto"/>
          </w:divBdr>
        </w:div>
        <w:div w:id="1940478155">
          <w:marLeft w:val="0"/>
          <w:marRight w:val="0"/>
          <w:marTop w:val="0"/>
          <w:marBottom w:val="0"/>
          <w:divBdr>
            <w:top w:val="none" w:sz="0" w:space="0" w:color="auto"/>
            <w:left w:val="none" w:sz="0" w:space="0" w:color="auto"/>
            <w:bottom w:val="none" w:sz="0" w:space="0" w:color="auto"/>
            <w:right w:val="none" w:sz="0" w:space="0" w:color="auto"/>
          </w:divBdr>
        </w:div>
        <w:div w:id="2082213978">
          <w:marLeft w:val="0"/>
          <w:marRight w:val="0"/>
          <w:marTop w:val="0"/>
          <w:marBottom w:val="0"/>
          <w:divBdr>
            <w:top w:val="none" w:sz="0" w:space="0" w:color="auto"/>
            <w:left w:val="none" w:sz="0" w:space="0" w:color="auto"/>
            <w:bottom w:val="none" w:sz="0" w:space="0" w:color="auto"/>
            <w:right w:val="none" w:sz="0" w:space="0" w:color="auto"/>
          </w:divBdr>
        </w:div>
        <w:div w:id="2093038186">
          <w:marLeft w:val="0"/>
          <w:marRight w:val="0"/>
          <w:marTop w:val="0"/>
          <w:marBottom w:val="0"/>
          <w:divBdr>
            <w:top w:val="none" w:sz="0" w:space="0" w:color="auto"/>
            <w:left w:val="none" w:sz="0" w:space="0" w:color="auto"/>
            <w:bottom w:val="none" w:sz="0" w:space="0" w:color="auto"/>
            <w:right w:val="none" w:sz="0" w:space="0" w:color="auto"/>
          </w:divBdr>
        </w:div>
        <w:div w:id="2117826080">
          <w:marLeft w:val="0"/>
          <w:marRight w:val="0"/>
          <w:marTop w:val="0"/>
          <w:marBottom w:val="0"/>
          <w:divBdr>
            <w:top w:val="none" w:sz="0" w:space="0" w:color="auto"/>
            <w:left w:val="none" w:sz="0" w:space="0" w:color="auto"/>
            <w:bottom w:val="none" w:sz="0" w:space="0" w:color="auto"/>
            <w:right w:val="none" w:sz="0" w:space="0" w:color="auto"/>
          </w:divBdr>
        </w:div>
        <w:div w:id="2121297576">
          <w:marLeft w:val="0"/>
          <w:marRight w:val="0"/>
          <w:marTop w:val="0"/>
          <w:marBottom w:val="0"/>
          <w:divBdr>
            <w:top w:val="none" w:sz="0" w:space="0" w:color="auto"/>
            <w:left w:val="none" w:sz="0" w:space="0" w:color="auto"/>
            <w:bottom w:val="none" w:sz="0" w:space="0" w:color="auto"/>
            <w:right w:val="none" w:sz="0" w:space="0" w:color="auto"/>
          </w:divBdr>
        </w:div>
      </w:divsChild>
    </w:div>
    <w:div w:id="18922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hyperlink" Target="mailto:ASE-Berlin@t-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A330-26F5-4C58-A77C-A8996A2A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01 Sicherheitsbeleuchtung</vt:lpstr>
    </vt:vector>
  </TitlesOfParts>
  <Company>ASE</Company>
  <LinksUpToDate>false</LinksUpToDate>
  <CharactersWithSpaces>4854</CharactersWithSpaces>
  <SharedDoc>false</SharedDoc>
  <HLinks>
    <vt:vector size="6" baseType="variant">
      <vt:variant>
        <vt:i4>7602244</vt:i4>
      </vt:variant>
      <vt:variant>
        <vt:i4>3</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Sicherheitsbeleuchtung</dc:title>
  <dc:creator>FRI</dc:creator>
  <cp:lastModifiedBy>lutz</cp:lastModifiedBy>
  <cp:revision>3</cp:revision>
  <cp:lastPrinted>2015-01-29T18:40:00Z</cp:lastPrinted>
  <dcterms:created xsi:type="dcterms:W3CDTF">2016-04-18T05:52:00Z</dcterms:created>
  <dcterms:modified xsi:type="dcterms:W3CDTF">2017-09-26T16:59:00Z</dcterms:modified>
</cp:coreProperties>
</file>