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D15F1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D15F1B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36086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A3E0D" w:rsidRPr="002A3E0D">
        <w:rPr>
          <w:rFonts w:ascii="Arial" w:hAnsi="Arial" w:cs="Arial"/>
          <w:b/>
        </w:rPr>
        <w:t xml:space="preserve">Rettungszeichenleuchte </w:t>
      </w:r>
      <w:r w:rsidR="001F2836">
        <w:rPr>
          <w:rFonts w:ascii="Arial" w:hAnsi="Arial" w:cs="Arial"/>
          <w:b/>
        </w:rPr>
        <w:t xml:space="preserve">FTZ 23 </w:t>
      </w:r>
    </w:p>
    <w:p w:rsidR="002A3E0D" w:rsidRPr="002A3E0D" w:rsidRDefault="002A3E0D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C36339" w:rsidRPr="00C36339" w:rsidRDefault="00C36339" w:rsidP="00360868">
      <w:pPr>
        <w:rPr>
          <w:rFonts w:ascii="Arial" w:hAnsi="Arial" w:cs="Arial"/>
        </w:rPr>
      </w:pPr>
      <w:r w:rsidRPr="00C36339">
        <w:rPr>
          <w:rFonts w:ascii="Arial" w:hAnsi="Arial" w:cs="Arial"/>
        </w:rPr>
        <w:t xml:space="preserve">Architektonische Rettungszeichenleuchte der ASE GmbH als Scheibenleuchte, mehrlagiges Acrylglas mit internem </w:t>
      </w:r>
      <w:proofErr w:type="spellStart"/>
      <w:r w:rsidRPr="00C36339">
        <w:rPr>
          <w:rFonts w:ascii="Arial" w:hAnsi="Arial" w:cs="Arial"/>
        </w:rPr>
        <w:t>Verlaufdruck</w:t>
      </w:r>
      <w:proofErr w:type="spellEnd"/>
      <w:r w:rsidRPr="00C36339">
        <w:rPr>
          <w:rFonts w:ascii="Arial" w:hAnsi="Arial" w:cs="Arial"/>
        </w:rPr>
        <w:t xml:space="preserve">. </w:t>
      </w:r>
    </w:p>
    <w:p w:rsidR="00C36339" w:rsidRPr="00C36339" w:rsidRDefault="00C36339" w:rsidP="00360868">
      <w:pPr>
        <w:rPr>
          <w:rFonts w:ascii="Arial" w:hAnsi="Arial" w:cs="Arial"/>
        </w:rPr>
      </w:pPr>
      <w:r w:rsidRPr="00C36339">
        <w:rPr>
          <w:rFonts w:ascii="Arial" w:hAnsi="Arial" w:cs="Arial"/>
        </w:rPr>
        <w:t>Gehäuse aus Stahlblech, umlaufendes U-förmiges flaches Profilblech, welches die Scheibe nahtlos umfasst.</w:t>
      </w:r>
    </w:p>
    <w:p w:rsidR="00C36339" w:rsidRPr="00C36339" w:rsidRDefault="00C36339" w:rsidP="00360868">
      <w:pPr>
        <w:rPr>
          <w:rFonts w:ascii="Arial" w:hAnsi="Arial" w:cs="Arial"/>
        </w:rPr>
      </w:pPr>
      <w:r w:rsidRPr="00C36339">
        <w:rPr>
          <w:rFonts w:ascii="Arial" w:hAnsi="Arial" w:cs="Arial"/>
        </w:rPr>
        <w:t xml:space="preserve">Rettungszeichen abrieb- und lösungsmittelfest als wechselbare Piktogrammscheibe. </w:t>
      </w:r>
    </w:p>
    <w:p w:rsidR="00C36339" w:rsidRPr="00C36339" w:rsidRDefault="00C36339" w:rsidP="00360868">
      <w:pPr>
        <w:rPr>
          <w:rFonts w:ascii="Arial" w:hAnsi="Arial" w:cs="Arial"/>
        </w:rPr>
      </w:pPr>
      <w:r w:rsidRPr="00C36339">
        <w:rPr>
          <w:rFonts w:ascii="Arial" w:hAnsi="Arial" w:cs="Arial"/>
        </w:rPr>
        <w:t>Piktogramme gemäß DIN EN ISO 7010 und DIN EN ISO 3864.</w:t>
      </w:r>
    </w:p>
    <w:p w:rsidR="0035411A" w:rsidRDefault="00C36339" w:rsidP="00360868">
      <w:pPr>
        <w:rPr>
          <w:rFonts w:ascii="Arial" w:hAnsi="Arial" w:cs="Arial"/>
        </w:rPr>
      </w:pPr>
      <w:r w:rsidRPr="00C36339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C36339" w:rsidRDefault="00C36339" w:rsidP="00360868">
      <w:pPr>
        <w:rPr>
          <w:rFonts w:ascii="Arial" w:hAnsi="Arial" w:cs="Arial"/>
        </w:rPr>
      </w:pP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5411A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360868">
      <w:pPr>
        <w:rPr>
          <w:rFonts w:ascii="Arial" w:hAnsi="Arial" w:cs="Arial"/>
        </w:rPr>
      </w:pPr>
    </w:p>
    <w:p w:rsidR="002A3E0D" w:rsidRPr="002A3E0D" w:rsidRDefault="002A3E0D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C36339">
        <w:rPr>
          <w:rFonts w:ascii="Arial" w:hAnsi="Arial" w:cs="Arial"/>
        </w:rPr>
        <w:t>270</w:t>
      </w:r>
      <w:r w:rsidR="00360868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360868" w:rsidRPr="002A3E0D">
        <w:rPr>
          <w:rFonts w:ascii="Arial" w:hAnsi="Arial" w:cs="Arial"/>
        </w:rPr>
        <w:t xml:space="preserve">B = </w:t>
      </w:r>
      <w:r w:rsidR="00360868">
        <w:rPr>
          <w:rFonts w:ascii="Arial" w:hAnsi="Arial" w:cs="Arial"/>
        </w:rPr>
        <w:t>60</w:t>
      </w:r>
      <w:r w:rsidR="00360868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C36339">
        <w:rPr>
          <w:rFonts w:ascii="Arial" w:hAnsi="Arial" w:cs="Arial"/>
        </w:rPr>
        <w:t>179</w:t>
      </w:r>
      <w:r w:rsidR="00360868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44464C">
        <w:rPr>
          <w:rFonts w:ascii="Arial" w:hAnsi="Arial" w:cs="Arial"/>
        </w:rPr>
        <w:t>Einbaumontage</w:t>
      </w:r>
      <w:r w:rsidR="000F24FB">
        <w:rPr>
          <w:rFonts w:ascii="Arial" w:hAnsi="Arial" w:cs="Arial"/>
        </w:rPr>
        <w:t>, 23m</w:t>
      </w:r>
    </w:p>
    <w:p w:rsidR="00523998" w:rsidRDefault="00C36339" w:rsidP="00360868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Leuchtmittel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LEDline</w:t>
      </w:r>
      <w:r w:rsidR="0044464C">
        <w:rPr>
          <w:rFonts w:ascii="Arial" w:hAnsi="Arial" w:cs="Arial"/>
        </w:rPr>
        <w:t>22</w:t>
      </w:r>
    </w:p>
    <w:p w:rsidR="002A3E0D" w:rsidRPr="002A3E0D" w:rsidRDefault="002A3E0D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A3E0D" w:rsidRPr="002A3E0D" w:rsidRDefault="002A3E0D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360868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360868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360868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CB6DFD">
        <w:rPr>
          <w:rFonts w:ascii="Arial" w:hAnsi="Arial" w:cs="Arial"/>
          <w:b/>
          <w:color w:val="000000"/>
        </w:rPr>
        <w:t>F</w:t>
      </w:r>
      <w:r w:rsidR="0044464C">
        <w:rPr>
          <w:rFonts w:ascii="Arial" w:hAnsi="Arial" w:cs="Arial"/>
          <w:b/>
          <w:color w:val="000000"/>
        </w:rPr>
        <w:t>T</w:t>
      </w:r>
      <w:r w:rsidR="00CB6DFD">
        <w:rPr>
          <w:rFonts w:ascii="Arial" w:hAnsi="Arial" w:cs="Arial"/>
          <w:b/>
          <w:color w:val="000000"/>
        </w:rPr>
        <w:t>Z 23</w:t>
      </w:r>
      <w:r w:rsidR="00B7690E">
        <w:rPr>
          <w:rFonts w:ascii="Arial" w:hAnsi="Arial" w:cs="Arial"/>
          <w:b/>
          <w:color w:val="000000"/>
        </w:rPr>
        <w:t>-</w:t>
      </w:r>
      <w:r w:rsidR="0044464C">
        <w:rPr>
          <w:rFonts w:ascii="Arial" w:hAnsi="Arial" w:cs="Arial"/>
          <w:b/>
          <w:color w:val="000000"/>
        </w:rPr>
        <w:t>E</w:t>
      </w:r>
      <w:r w:rsidRPr="002A3E0D">
        <w:rPr>
          <w:rFonts w:ascii="Arial" w:hAnsi="Arial" w:cs="Arial"/>
          <w:b/>
          <w:color w:val="000000"/>
        </w:rPr>
        <w:t>-</w:t>
      </w:r>
      <w:r w:rsidR="00556251">
        <w:rPr>
          <w:rFonts w:ascii="Arial" w:hAnsi="Arial" w:cs="Arial"/>
          <w:b/>
          <w:color w:val="000000"/>
        </w:rPr>
        <w:t xml:space="preserve"> </w:t>
      </w:r>
      <w:r w:rsidR="00360868">
        <w:rPr>
          <w:rFonts w:ascii="Arial" w:hAnsi="Arial" w:cs="Arial"/>
          <w:b/>
          <w:color w:val="000000"/>
        </w:rPr>
        <w:t>.</w:t>
      </w:r>
      <w:r w:rsidR="00556251">
        <w:rPr>
          <w:rFonts w:ascii="Arial" w:hAnsi="Arial" w:cs="Arial"/>
          <w:b/>
          <w:color w:val="000000"/>
        </w:rPr>
        <w:t xml:space="preserve">. 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360868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360868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360868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360868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360868">
      <w:pPr>
        <w:ind w:left="708" w:firstLine="708"/>
        <w:rPr>
          <w:rFonts w:ascii="Arial" w:hAnsi="Arial"/>
          <w:color w:val="000000"/>
        </w:rPr>
      </w:pPr>
    </w:p>
    <w:p w:rsidR="00523998" w:rsidRDefault="00523998" w:rsidP="00360868">
      <w:pPr>
        <w:ind w:left="708" w:firstLine="708"/>
        <w:rPr>
          <w:rFonts w:ascii="Arial" w:hAnsi="Arial"/>
          <w:color w:val="000000"/>
        </w:rPr>
      </w:pPr>
    </w:p>
    <w:p w:rsidR="00523998" w:rsidRDefault="00523998" w:rsidP="00360868">
      <w:pPr>
        <w:ind w:left="708" w:firstLine="708"/>
        <w:rPr>
          <w:rFonts w:ascii="Arial" w:hAnsi="Arial"/>
          <w:color w:val="000000"/>
        </w:rPr>
      </w:pPr>
    </w:p>
    <w:p w:rsidR="00556251" w:rsidRDefault="00556251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60868" w:rsidRDefault="0036086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60868" w:rsidRDefault="0036086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60868" w:rsidRDefault="0036086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60868" w:rsidRDefault="0036086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60868" w:rsidRDefault="0036086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23998" w:rsidRPr="002A3E0D" w:rsidRDefault="0036086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523998" w:rsidRPr="002A3E0D">
        <w:rPr>
          <w:rFonts w:ascii="Arial" w:hAnsi="Arial" w:cs="Arial"/>
          <w:b/>
        </w:rPr>
        <w:t>Rettungszeichenleuchte F</w:t>
      </w:r>
      <w:r w:rsidR="0044464C">
        <w:rPr>
          <w:rFonts w:ascii="Arial" w:hAnsi="Arial" w:cs="Arial"/>
          <w:b/>
        </w:rPr>
        <w:t>TZ</w:t>
      </w:r>
      <w:r w:rsidR="00523998" w:rsidRPr="002A3E0D">
        <w:rPr>
          <w:rFonts w:ascii="Arial" w:hAnsi="Arial" w:cs="Arial"/>
          <w:b/>
        </w:rPr>
        <w:t xml:space="preserve"> </w:t>
      </w:r>
      <w:r w:rsidR="00523998">
        <w:rPr>
          <w:rFonts w:ascii="Arial" w:hAnsi="Arial" w:cs="Arial"/>
          <w:b/>
        </w:rPr>
        <w:t xml:space="preserve">31 </w:t>
      </w:r>
    </w:p>
    <w:p w:rsidR="00523998" w:rsidRPr="002A3E0D" w:rsidRDefault="00523998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93529" w:rsidRPr="0035411A" w:rsidRDefault="00693529" w:rsidP="00360868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693529" w:rsidRPr="0035411A" w:rsidRDefault="00693529" w:rsidP="00360868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693529" w:rsidRDefault="00693529" w:rsidP="00360868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CB6DFD" w:rsidRDefault="00CB6DFD" w:rsidP="00360868">
      <w:pPr>
        <w:rPr>
          <w:rFonts w:ascii="Arial" w:hAnsi="Arial" w:cs="Arial"/>
        </w:rPr>
      </w:pP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556251" w:rsidRDefault="00556251" w:rsidP="00360868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523998" w:rsidRPr="002A3E0D" w:rsidRDefault="00523998" w:rsidP="00360868">
      <w:pPr>
        <w:rPr>
          <w:rFonts w:ascii="Arial" w:hAnsi="Arial" w:cs="Arial"/>
        </w:rPr>
      </w:pPr>
    </w:p>
    <w:p w:rsidR="00523998" w:rsidRPr="002A3E0D" w:rsidRDefault="00523998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44464C">
        <w:rPr>
          <w:rFonts w:ascii="Arial" w:hAnsi="Arial" w:cs="Arial"/>
        </w:rPr>
        <w:t>431</w:t>
      </w:r>
      <w:r w:rsidR="00360868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360868" w:rsidRPr="002A3E0D">
        <w:rPr>
          <w:rFonts w:ascii="Arial" w:hAnsi="Arial" w:cs="Arial"/>
        </w:rPr>
        <w:t xml:space="preserve">B = </w:t>
      </w:r>
      <w:r w:rsidR="00360868">
        <w:rPr>
          <w:rFonts w:ascii="Arial" w:hAnsi="Arial" w:cs="Arial"/>
        </w:rPr>
        <w:t>60</w:t>
      </w:r>
      <w:r w:rsidR="00360868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44464C">
        <w:rPr>
          <w:rFonts w:ascii="Arial" w:hAnsi="Arial" w:cs="Arial"/>
        </w:rPr>
        <w:t>262</w:t>
      </w:r>
      <w:r w:rsidR="00360868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523998" w:rsidRPr="002A3E0D" w:rsidRDefault="00523998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44464C">
        <w:rPr>
          <w:rFonts w:ascii="Arial" w:hAnsi="Arial" w:cs="Arial"/>
        </w:rPr>
        <w:t>Einbaumontage</w:t>
      </w:r>
      <w:r w:rsidR="000F24FB">
        <w:rPr>
          <w:rFonts w:ascii="Arial" w:hAnsi="Arial" w:cs="Arial"/>
        </w:rPr>
        <w:t>, 31m</w:t>
      </w:r>
    </w:p>
    <w:p w:rsidR="00523998" w:rsidRDefault="00523998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523998" w:rsidRPr="002A3E0D" w:rsidRDefault="00523998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523998" w:rsidRPr="002A3E0D" w:rsidRDefault="00523998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523998" w:rsidRPr="002A3E0D" w:rsidRDefault="00523998" w:rsidP="00360868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523998" w:rsidRPr="002A3E0D" w:rsidRDefault="00523998" w:rsidP="00360868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23998" w:rsidRPr="002A3E0D" w:rsidRDefault="00523998" w:rsidP="00360868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523998" w:rsidRPr="002A3E0D" w:rsidRDefault="00523998" w:rsidP="00360868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</w:t>
      </w:r>
      <w:r w:rsidR="0044464C">
        <w:rPr>
          <w:rFonts w:ascii="Arial" w:hAnsi="Arial" w:cs="Arial"/>
          <w:b/>
          <w:color w:val="000000"/>
        </w:rPr>
        <w:t>T</w:t>
      </w:r>
      <w:r w:rsidR="00CB6DFD"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31</w:t>
      </w:r>
      <w:r w:rsidR="00CB6DFD">
        <w:rPr>
          <w:rFonts w:ascii="Arial" w:hAnsi="Arial" w:cs="Arial"/>
          <w:b/>
          <w:color w:val="000000"/>
        </w:rPr>
        <w:t>-</w:t>
      </w:r>
      <w:r w:rsidR="0044464C">
        <w:rPr>
          <w:rFonts w:ascii="Arial" w:hAnsi="Arial" w:cs="Arial"/>
          <w:b/>
          <w:color w:val="000000"/>
        </w:rPr>
        <w:t>E</w:t>
      </w:r>
      <w:r w:rsidR="00CB6DFD">
        <w:rPr>
          <w:rFonts w:ascii="Arial" w:hAnsi="Arial" w:cs="Arial"/>
          <w:b/>
          <w:color w:val="000000"/>
        </w:rPr>
        <w:t>-</w:t>
      </w:r>
      <w:r w:rsidR="00556251">
        <w:rPr>
          <w:rFonts w:ascii="Arial" w:hAnsi="Arial" w:cs="Arial"/>
          <w:b/>
          <w:color w:val="000000"/>
        </w:rPr>
        <w:t xml:space="preserve"> </w:t>
      </w:r>
      <w:r w:rsidR="00360868">
        <w:rPr>
          <w:rFonts w:ascii="Arial" w:hAnsi="Arial" w:cs="Arial"/>
          <w:b/>
          <w:color w:val="000000"/>
        </w:rPr>
        <w:t>.</w:t>
      </w:r>
      <w:r w:rsidR="00556251">
        <w:rPr>
          <w:rFonts w:ascii="Arial" w:hAnsi="Arial" w:cs="Arial"/>
          <w:b/>
          <w:color w:val="000000"/>
        </w:rPr>
        <w:t xml:space="preserve">. </w:t>
      </w:r>
      <w:r w:rsidRPr="002A3E0D">
        <w:rPr>
          <w:rFonts w:ascii="Arial" w:hAnsi="Arial" w:cs="Arial"/>
          <w:b/>
          <w:color w:val="000000"/>
        </w:rPr>
        <w:t>-LED</w:t>
      </w:r>
    </w:p>
    <w:p w:rsidR="00523998" w:rsidRPr="002A3E0D" w:rsidRDefault="00523998" w:rsidP="00360868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523998" w:rsidRDefault="00523998" w:rsidP="00360868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523998" w:rsidRPr="004016F4" w:rsidRDefault="00523998" w:rsidP="00360868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23998" w:rsidRPr="002A3E0D" w:rsidRDefault="00523998" w:rsidP="00360868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7690E" w:rsidRPr="002A3E0D" w:rsidRDefault="00B7690E" w:rsidP="00360868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B7690E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71" w:rsidRDefault="00102A71">
      <w:r>
        <w:separator/>
      </w:r>
    </w:p>
  </w:endnote>
  <w:endnote w:type="continuationSeparator" w:id="0">
    <w:p w:rsidR="00102A71" w:rsidRDefault="001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15F1B">
      <w:rPr>
        <w:rStyle w:val="Seitenzahl"/>
        <w:noProof/>
      </w:rPr>
      <w:t>2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5" w:rsidRDefault="007F6C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71" w:rsidRDefault="00102A71">
      <w:r>
        <w:separator/>
      </w:r>
    </w:p>
  </w:footnote>
  <w:footnote w:type="continuationSeparator" w:id="0">
    <w:p w:rsidR="00102A71" w:rsidRDefault="0010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5" w:rsidRDefault="007F6C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65pt;height:50.35pt" o:ole="">
          <v:imagedata r:id="rId1" o:title=""/>
        </v:shape>
        <o:OLEObject Type="Embed" ProgID="CorelDRAW.Graphic.10" ShapeID="_x0000_i1025" DrawAspect="Content" ObjectID="_153750987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8.65pt" o:ole="">
          <v:imagedata r:id="rId3" o:title=""/>
        </v:shape>
        <o:OLEObject Type="Embed" ProgID="CorelDRAW.Graphic.10" ShapeID="_x0000_i1026" DrawAspect="Content" ObjectID="_1537509880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F6CC5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C5" w:rsidRDefault="007F6C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966D7"/>
    <w:rsid w:val="000E765B"/>
    <w:rsid w:val="000F24FB"/>
    <w:rsid w:val="0010062F"/>
    <w:rsid w:val="00102A71"/>
    <w:rsid w:val="001046A5"/>
    <w:rsid w:val="0015347D"/>
    <w:rsid w:val="001B1CC9"/>
    <w:rsid w:val="001F2836"/>
    <w:rsid w:val="001F50F4"/>
    <w:rsid w:val="0021193D"/>
    <w:rsid w:val="00244C91"/>
    <w:rsid w:val="002A3E0D"/>
    <w:rsid w:val="002B1A94"/>
    <w:rsid w:val="002F6070"/>
    <w:rsid w:val="003327A9"/>
    <w:rsid w:val="0035411A"/>
    <w:rsid w:val="00360868"/>
    <w:rsid w:val="00370EE1"/>
    <w:rsid w:val="00395281"/>
    <w:rsid w:val="003F2E70"/>
    <w:rsid w:val="004016F4"/>
    <w:rsid w:val="00407F53"/>
    <w:rsid w:val="0044464C"/>
    <w:rsid w:val="00450089"/>
    <w:rsid w:val="004D10C1"/>
    <w:rsid w:val="00523998"/>
    <w:rsid w:val="00552E98"/>
    <w:rsid w:val="00556251"/>
    <w:rsid w:val="005F2AF7"/>
    <w:rsid w:val="00693529"/>
    <w:rsid w:val="006B61A5"/>
    <w:rsid w:val="006D0F19"/>
    <w:rsid w:val="006E49AF"/>
    <w:rsid w:val="006F2BDA"/>
    <w:rsid w:val="00755319"/>
    <w:rsid w:val="00757F11"/>
    <w:rsid w:val="007B54F0"/>
    <w:rsid w:val="007E3175"/>
    <w:rsid w:val="007F6CC5"/>
    <w:rsid w:val="00807372"/>
    <w:rsid w:val="00891FF5"/>
    <w:rsid w:val="008936FA"/>
    <w:rsid w:val="008B3C16"/>
    <w:rsid w:val="00940C94"/>
    <w:rsid w:val="009A7A1C"/>
    <w:rsid w:val="009B01AF"/>
    <w:rsid w:val="009C5B4E"/>
    <w:rsid w:val="00A869D0"/>
    <w:rsid w:val="00A876E3"/>
    <w:rsid w:val="00AA2B69"/>
    <w:rsid w:val="00AB4123"/>
    <w:rsid w:val="00AE7FBF"/>
    <w:rsid w:val="00AF3395"/>
    <w:rsid w:val="00B749D1"/>
    <w:rsid w:val="00B7690E"/>
    <w:rsid w:val="00B82C97"/>
    <w:rsid w:val="00BB09BD"/>
    <w:rsid w:val="00BE3C48"/>
    <w:rsid w:val="00C0135B"/>
    <w:rsid w:val="00C04793"/>
    <w:rsid w:val="00C06241"/>
    <w:rsid w:val="00C32E6B"/>
    <w:rsid w:val="00C36339"/>
    <w:rsid w:val="00CB6DFD"/>
    <w:rsid w:val="00CD4B36"/>
    <w:rsid w:val="00CE2357"/>
    <w:rsid w:val="00CF2C95"/>
    <w:rsid w:val="00D15AEC"/>
    <w:rsid w:val="00D15F1B"/>
    <w:rsid w:val="00D74727"/>
    <w:rsid w:val="00DB3677"/>
    <w:rsid w:val="00DB4671"/>
    <w:rsid w:val="00DE4BAC"/>
    <w:rsid w:val="00E209A2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4066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2005-02-02T16:58:00Z</cp:lastPrinted>
  <dcterms:created xsi:type="dcterms:W3CDTF">2016-10-09T07:18:00Z</dcterms:created>
  <dcterms:modified xsi:type="dcterms:W3CDTF">2016-10-09T07:18:00Z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