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93F6E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793F6E" w:rsidRPr="00793F6E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14485D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</w:t>
      </w:r>
      <w:r w:rsidR="00157668">
        <w:rPr>
          <w:rFonts w:ascii="Arial" w:hAnsi="Arial" w:cs="Arial"/>
          <w:b/>
        </w:rPr>
        <w:t>SOLAR IP65</w:t>
      </w:r>
      <w:r w:rsidR="000613D9">
        <w:rPr>
          <w:rFonts w:ascii="Arial" w:hAnsi="Arial" w:cs="Arial"/>
          <w:b/>
        </w:rPr>
        <w:t xml:space="preserve"> </w:t>
      </w:r>
      <w:r w:rsidR="00F93725">
        <w:rPr>
          <w:rFonts w:ascii="Arial" w:hAnsi="Arial" w:cs="Arial"/>
          <w:b/>
        </w:rPr>
        <w:t>eckig</w:t>
      </w:r>
    </w:p>
    <w:p w:rsidR="0014485D" w:rsidRPr="006F11CB" w:rsidRDefault="0014485D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Einzelbatterie-Sicherheitsleuchte der ASE GmbH zur Beleuchtung von Rettungswegen im Außenbereich. Runde oder rechteckige Ausführung für Deckenmontage alternativ mit externem Versorgungsgerät. Stufenloser optionaler Schwenkarm.</w:t>
      </w: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Leuchtengehäuse aus pulverbeschichtetem Stahlblech weiß oder optional RAL Farbe nach Wahl. Leicht zu handhabender Verschlussmechanismus.</w:t>
      </w:r>
    </w:p>
    <w:p w:rsidR="00157668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Technische Ausführung entsprechend DIN EN 60598.2.22 und DIN EN 18</w:t>
      </w:r>
      <w:r w:rsidR="00190398">
        <w:rPr>
          <w:rFonts w:ascii="Arial" w:hAnsi="Arial" w:cs="Arial"/>
        </w:rPr>
        <w:t>38</w:t>
      </w:r>
      <w:r w:rsidRPr="000613D9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720F1E" w:rsidRDefault="00720F1E" w:rsidP="00720F1E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</w:t>
      </w:r>
      <w:r w:rsidR="000613D9">
        <w:rPr>
          <w:rFonts w:ascii="Arial" w:hAnsi="Arial" w:cs="Arial"/>
        </w:rPr>
        <w:t xml:space="preserve"> an Überwachungszentrale DAL-VISU</w:t>
      </w:r>
      <w:r>
        <w:rPr>
          <w:rFonts w:ascii="Arial" w:hAnsi="Arial" w:cs="Arial"/>
        </w:rPr>
        <w:t>.</w:t>
      </w: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720F1E" w:rsidRPr="006F11CB" w:rsidRDefault="00720F1E" w:rsidP="00720F1E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F93725">
        <w:rPr>
          <w:rFonts w:ascii="Arial" w:hAnsi="Arial" w:cs="Arial"/>
        </w:rPr>
        <w:t>H</w:t>
      </w:r>
      <w:r w:rsidRPr="006F11CB">
        <w:rPr>
          <w:rFonts w:ascii="Arial" w:hAnsi="Arial" w:cs="Arial"/>
        </w:rPr>
        <w:t xml:space="preserve"> = </w:t>
      </w:r>
      <w:r w:rsidR="00F93725">
        <w:rPr>
          <w:rFonts w:ascii="Arial" w:hAnsi="Arial" w:cs="Arial"/>
        </w:rPr>
        <w:t>150</w:t>
      </w:r>
      <w:r w:rsidRPr="006F11CB">
        <w:rPr>
          <w:rFonts w:ascii="Arial" w:hAnsi="Arial" w:cs="Arial"/>
        </w:rPr>
        <w:t xml:space="preserve"> </w:t>
      </w:r>
      <w:r w:rsidR="00F93725">
        <w:rPr>
          <w:rFonts w:ascii="Arial" w:hAnsi="Arial" w:cs="Arial"/>
        </w:rPr>
        <w:t>B</w:t>
      </w:r>
      <w:r w:rsidR="006C7BFC" w:rsidRPr="006F11CB">
        <w:rPr>
          <w:rFonts w:ascii="Arial" w:hAnsi="Arial" w:cs="Arial"/>
        </w:rPr>
        <w:t xml:space="preserve"> = </w:t>
      </w:r>
      <w:r w:rsidR="00F93725">
        <w:rPr>
          <w:rFonts w:ascii="Arial" w:hAnsi="Arial" w:cs="Arial"/>
        </w:rPr>
        <w:t>120 T= 50mm</w:t>
      </w:r>
    </w:p>
    <w:p w:rsidR="0014485D" w:rsidRPr="0014485D" w:rsidRDefault="0014485D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 w:rsidR="006A0212"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 w:rsidR="006A0212">
        <w:rPr>
          <w:rFonts w:ascii="Arial" w:hAnsi="Arial" w:cs="Arial"/>
        </w:rPr>
        <w:t>90</w:t>
      </w:r>
      <w:r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57668"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720F1E" w:rsidRPr="00504E2A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4485D" w:rsidRPr="0014485D">
        <w:rPr>
          <w:rFonts w:ascii="Arial" w:hAnsi="Arial" w:cs="Arial"/>
        </w:rPr>
        <w:t xml:space="preserve">PowerLED </w:t>
      </w:r>
      <w:r w:rsidR="00157668">
        <w:rPr>
          <w:rFonts w:ascii="Arial" w:hAnsi="Arial" w:cs="Arial"/>
        </w:rPr>
        <w:t>1</w:t>
      </w:r>
      <w:r w:rsidR="0014485D" w:rsidRPr="0014485D">
        <w:rPr>
          <w:rFonts w:ascii="Arial" w:hAnsi="Arial" w:cs="Arial"/>
        </w:rPr>
        <w:t>x3W</w:t>
      </w:r>
      <w:r w:rsidR="00157668">
        <w:rPr>
          <w:rFonts w:ascii="Arial" w:hAnsi="Arial" w:cs="Arial"/>
        </w:rPr>
        <w:t>, Flächenlinse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="0014485D" w:rsidRPr="0014485D">
        <w:rPr>
          <w:rFonts w:ascii="Arial" w:hAnsi="Arial" w:cs="Arial"/>
        </w:rPr>
        <w:t>IP65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157668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57668">
        <w:rPr>
          <w:rFonts w:ascii="Arial" w:hAnsi="Arial" w:cs="Arial"/>
          <w:b/>
          <w:bCs/>
          <w:lang w:val="en-US"/>
        </w:rPr>
        <w:t xml:space="preserve">Typ: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bCs/>
          <w:lang w:val="en-US"/>
        </w:rPr>
        <w:tab/>
        <w:t xml:space="preserve"> </w:t>
      </w:r>
      <w:r w:rsidRPr="00157668">
        <w:rPr>
          <w:rFonts w:ascii="Arial" w:hAnsi="Arial" w:cs="Arial"/>
          <w:b/>
          <w:bCs/>
          <w:lang w:val="en-US"/>
        </w:rPr>
        <w:tab/>
      </w:r>
      <w:r w:rsidR="00157668" w:rsidRPr="00157668">
        <w:rPr>
          <w:rFonts w:ascii="Arial" w:hAnsi="Arial" w:cs="Arial"/>
          <w:b/>
          <w:color w:val="000000"/>
          <w:lang w:val="en-US"/>
        </w:rPr>
        <w:t>SO</w:t>
      </w:r>
      <w:r w:rsidR="006A0212" w:rsidRPr="00157668">
        <w:rPr>
          <w:rFonts w:ascii="Arial" w:hAnsi="Arial" w:cs="Arial"/>
          <w:b/>
          <w:color w:val="000000"/>
          <w:lang w:val="en-US"/>
        </w:rPr>
        <w:t xml:space="preserve">E </w:t>
      </w:r>
      <w:r w:rsidR="00157668" w:rsidRPr="00157668">
        <w:rPr>
          <w:rFonts w:ascii="Arial" w:hAnsi="Arial" w:cs="Arial"/>
          <w:b/>
          <w:color w:val="000000"/>
          <w:lang w:val="en-US"/>
        </w:rPr>
        <w:t>1F</w:t>
      </w:r>
      <w:r w:rsidR="006A0212" w:rsidRPr="00157668">
        <w:rPr>
          <w:rFonts w:ascii="Arial" w:hAnsi="Arial" w:cs="Arial"/>
          <w:b/>
          <w:color w:val="000000"/>
          <w:lang w:val="en-US"/>
        </w:rPr>
        <w:t>-.</w:t>
      </w:r>
      <w:r w:rsidR="00E51084">
        <w:rPr>
          <w:rFonts w:ascii="Arial" w:hAnsi="Arial" w:cs="Arial"/>
          <w:b/>
          <w:color w:val="000000"/>
          <w:lang w:val="en-US"/>
        </w:rPr>
        <w:t>-D15R</w:t>
      </w:r>
      <w:r w:rsidRPr="00157668">
        <w:rPr>
          <w:rFonts w:ascii="Arial" w:hAnsi="Arial" w:cs="Arial"/>
          <w:b/>
          <w:color w:val="000000"/>
          <w:lang w:val="en-US"/>
        </w:rPr>
        <w:t>-…-LED</w:t>
      </w:r>
      <w:r w:rsidR="00157668">
        <w:rPr>
          <w:rFonts w:ascii="Arial" w:hAnsi="Arial" w:cs="Arial"/>
          <w:b/>
          <w:color w:val="000000"/>
          <w:lang w:val="en-US"/>
        </w:rPr>
        <w:t>-IP65-AX</w:t>
      </w:r>
    </w:p>
    <w:p w:rsidR="00AD6C73" w:rsidRPr="00157668" w:rsidRDefault="00AD6C73" w:rsidP="006F11CB">
      <w:pPr>
        <w:spacing w:after="120"/>
        <w:contextualSpacing/>
        <w:rPr>
          <w:rFonts w:ascii="Arial" w:hAnsi="Arial" w:cs="Arial"/>
          <w:lang w:val="en-US"/>
        </w:rPr>
      </w:pPr>
      <w:r w:rsidRPr="00157668">
        <w:rPr>
          <w:rFonts w:ascii="Arial" w:hAnsi="Arial" w:cs="Arial"/>
          <w:b/>
          <w:lang w:val="en-US"/>
        </w:rPr>
        <w:tab/>
      </w:r>
      <w:r w:rsidRPr="00157668">
        <w:rPr>
          <w:rFonts w:ascii="Arial" w:hAnsi="Arial" w:cs="Arial"/>
          <w:b/>
          <w:lang w:val="en-US"/>
        </w:rPr>
        <w:tab/>
      </w:r>
    </w:p>
    <w:p w:rsidR="00AD6C73" w:rsidRPr="006F11CB" w:rsidRDefault="00AD6C73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Default="00AD6C73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Default="00157668" w:rsidP="006F11CB">
      <w:pPr>
        <w:contextualSpacing/>
        <w:rPr>
          <w:rFonts w:ascii="Arial" w:hAnsi="Arial" w:cs="Arial"/>
          <w:color w:val="000000"/>
        </w:rPr>
      </w:pPr>
    </w:p>
    <w:p w:rsidR="00157668" w:rsidRPr="002B4B99" w:rsidRDefault="00157668" w:rsidP="006F11CB">
      <w:pPr>
        <w:contextualSpacing/>
        <w:rPr>
          <w:rFonts w:ascii="Arial" w:hAnsi="Arial" w:cs="Arial"/>
          <w:color w:val="000000"/>
        </w:rPr>
      </w:pPr>
    </w:p>
    <w:p w:rsidR="000613D9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 eckig</w:t>
      </w:r>
    </w:p>
    <w:p w:rsidR="00F93725" w:rsidRPr="006F11CB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Einzelbatterie-Sicherheitsleuchte der ASE GmbH zur Beleuchtung von Rettungswegen im Außenbereich. Runde oder rechteckige Ausführung für Deckenmontage alternativ mit externem Versorgungsgerät. Stufenloser optionaler Schwenkarm.</w:t>
      </w:r>
    </w:p>
    <w:p w:rsidR="000613D9" w:rsidRP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Leuchtengehäuse aus pulverbeschichtetem Stahlblech weiß oder optional RAL Farbe nach Wahl. Leicht zu handhabender Verschlussmechanismus.</w:t>
      </w:r>
    </w:p>
    <w:p w:rsidR="000613D9" w:rsidRDefault="000613D9" w:rsidP="000613D9">
      <w:pPr>
        <w:contextualSpacing/>
        <w:rPr>
          <w:rFonts w:ascii="Arial" w:hAnsi="Arial" w:cs="Arial"/>
        </w:rPr>
      </w:pPr>
      <w:r w:rsidRPr="000613D9">
        <w:rPr>
          <w:rFonts w:ascii="Arial" w:hAnsi="Arial" w:cs="Arial"/>
        </w:rPr>
        <w:t>Technische Ausführung entsprechend DIN EN 60598.2.22 und DIN EN 18</w:t>
      </w:r>
      <w:r w:rsidR="00190398">
        <w:rPr>
          <w:rFonts w:ascii="Arial" w:hAnsi="Arial" w:cs="Arial"/>
        </w:rPr>
        <w:t>38</w:t>
      </w:r>
      <w:r w:rsidRPr="000613D9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0613D9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0613D9" w:rsidRPr="006F11CB" w:rsidRDefault="000613D9" w:rsidP="000613D9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0613D9" w:rsidRPr="006F11CB" w:rsidRDefault="000613D9" w:rsidP="000613D9">
      <w:pPr>
        <w:contextualSpacing/>
        <w:rPr>
          <w:rFonts w:ascii="Arial" w:hAnsi="Arial" w:cs="Arial"/>
        </w:rPr>
      </w:pPr>
    </w:p>
    <w:p w:rsidR="000613D9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51084">
        <w:rPr>
          <w:rFonts w:ascii="Arial" w:hAnsi="Arial" w:cs="Arial"/>
        </w:rPr>
        <w:t>H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150</w:t>
      </w:r>
      <w:r w:rsidR="00E51084" w:rsidRPr="006F11CB">
        <w:rPr>
          <w:rFonts w:ascii="Arial" w:hAnsi="Arial" w:cs="Arial"/>
        </w:rPr>
        <w:t xml:space="preserve"> </w:t>
      </w:r>
      <w:r w:rsidR="00E51084">
        <w:rPr>
          <w:rFonts w:ascii="Arial" w:hAnsi="Arial" w:cs="Arial"/>
        </w:rPr>
        <w:t>B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120 T= 50mm</w:t>
      </w:r>
    </w:p>
    <w:p w:rsidR="000613D9" w:rsidRPr="0014485D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0613D9" w:rsidRPr="00504E2A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1</w:t>
      </w:r>
      <w:r w:rsidRPr="0014485D">
        <w:rPr>
          <w:rFonts w:ascii="Arial" w:hAnsi="Arial" w:cs="Arial"/>
        </w:rPr>
        <w:t>x3W</w:t>
      </w:r>
      <w:r w:rsidR="00AA0BCD">
        <w:rPr>
          <w:rFonts w:ascii="Arial" w:hAnsi="Arial" w:cs="Arial"/>
        </w:rPr>
        <w:t>, Wegelinse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0613D9" w:rsidRPr="006F11CB" w:rsidRDefault="000613D9" w:rsidP="000613D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0613D9" w:rsidRPr="006F11CB" w:rsidRDefault="000613D9" w:rsidP="000613D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613D9" w:rsidRPr="006F11CB" w:rsidRDefault="000613D9" w:rsidP="000613D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0613D9" w:rsidRPr="00157668" w:rsidRDefault="000613D9" w:rsidP="000613D9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57668">
        <w:rPr>
          <w:rFonts w:ascii="Arial" w:hAnsi="Arial" w:cs="Arial"/>
          <w:b/>
          <w:bCs/>
          <w:lang w:val="en-US"/>
        </w:rPr>
        <w:t xml:space="preserve">Typ: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bCs/>
          <w:lang w:val="en-US"/>
        </w:rPr>
        <w:tab/>
        <w:t xml:space="preserve"> </w:t>
      </w:r>
      <w:r w:rsidRPr="00157668">
        <w:rPr>
          <w:rFonts w:ascii="Arial" w:hAnsi="Arial" w:cs="Arial"/>
          <w:b/>
          <w:bCs/>
          <w:lang w:val="en-US"/>
        </w:rPr>
        <w:tab/>
      </w:r>
      <w:r w:rsidRPr="00157668">
        <w:rPr>
          <w:rFonts w:ascii="Arial" w:hAnsi="Arial" w:cs="Arial"/>
          <w:b/>
          <w:color w:val="000000"/>
          <w:lang w:val="en-US"/>
        </w:rPr>
        <w:t xml:space="preserve">SOE </w:t>
      </w:r>
      <w:r>
        <w:rPr>
          <w:rFonts w:ascii="Arial" w:hAnsi="Arial" w:cs="Arial"/>
          <w:b/>
          <w:color w:val="000000"/>
          <w:lang w:val="en-US"/>
        </w:rPr>
        <w:t>1W</w:t>
      </w:r>
      <w:r w:rsidRPr="00157668">
        <w:rPr>
          <w:rFonts w:ascii="Arial" w:hAnsi="Arial" w:cs="Arial"/>
          <w:b/>
          <w:color w:val="000000"/>
          <w:lang w:val="en-US"/>
        </w:rPr>
        <w:t>-.</w:t>
      </w:r>
      <w:r w:rsidR="00E51084">
        <w:rPr>
          <w:rFonts w:ascii="Arial" w:hAnsi="Arial" w:cs="Arial"/>
          <w:b/>
          <w:color w:val="000000"/>
          <w:lang w:val="en-US"/>
        </w:rPr>
        <w:t>-D15R</w:t>
      </w:r>
      <w:r w:rsidRPr="00157668">
        <w:rPr>
          <w:rFonts w:ascii="Arial" w:hAnsi="Arial" w:cs="Arial"/>
          <w:b/>
          <w:color w:val="000000"/>
          <w:lang w:val="en-US"/>
        </w:rPr>
        <w:t>-…-LED</w:t>
      </w:r>
      <w:r>
        <w:rPr>
          <w:rFonts w:ascii="Arial" w:hAnsi="Arial" w:cs="Arial"/>
          <w:b/>
          <w:color w:val="000000"/>
          <w:lang w:val="en-US"/>
        </w:rPr>
        <w:t>-IP65-AX</w:t>
      </w:r>
    </w:p>
    <w:p w:rsidR="000613D9" w:rsidRPr="00157668" w:rsidRDefault="000613D9" w:rsidP="000613D9">
      <w:pPr>
        <w:spacing w:after="120"/>
        <w:contextualSpacing/>
        <w:rPr>
          <w:rFonts w:ascii="Arial" w:hAnsi="Arial" w:cs="Arial"/>
          <w:lang w:val="en-US"/>
        </w:rPr>
      </w:pPr>
      <w:r w:rsidRPr="00157668">
        <w:rPr>
          <w:rFonts w:ascii="Arial" w:hAnsi="Arial" w:cs="Arial"/>
          <w:b/>
          <w:lang w:val="en-US"/>
        </w:rPr>
        <w:tab/>
      </w:r>
      <w:r w:rsidRPr="00157668">
        <w:rPr>
          <w:rFonts w:ascii="Arial" w:hAnsi="Arial" w:cs="Arial"/>
          <w:b/>
          <w:lang w:val="en-US"/>
        </w:rPr>
        <w:tab/>
      </w:r>
    </w:p>
    <w:p w:rsidR="000613D9" w:rsidRPr="006F11CB" w:rsidRDefault="000613D9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0613D9" w:rsidRPr="006F11CB" w:rsidRDefault="000613D9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613D9" w:rsidRPr="006F11CB" w:rsidRDefault="000613D9" w:rsidP="000613D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 eckig</w:t>
      </w:r>
    </w:p>
    <w:p w:rsidR="00F93725" w:rsidRPr="006F11CB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Einzelbatterie-Sicherheitsleuchte der ASE GmbH zur Beleuchtung von Rettungswegen im Außenbereich. </w:t>
      </w:r>
      <w:r w:rsidR="00B22398" w:rsidRPr="000613D9">
        <w:rPr>
          <w:rFonts w:ascii="Arial" w:hAnsi="Arial" w:cs="Arial"/>
        </w:rPr>
        <w:t xml:space="preserve">Runde oder rechteckige </w:t>
      </w:r>
      <w:r w:rsidRPr="00157668">
        <w:rPr>
          <w:rFonts w:ascii="Arial" w:hAnsi="Arial" w:cs="Arial"/>
        </w:rPr>
        <w:t xml:space="preserve">Ausführung für Deckenmontage nur mit externem Versorgungsgerät. 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Leuchtengehäuse aus pulverbeschichtetem Stahlblech weiß oder optional RAL Farbe nach Wahl. </w:t>
      </w: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Leicht zu handhabender Verschlussmechanismus.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Technische Ausführung entsprechend DIN EN 60598.2.22 und DIN EN 18</w:t>
      </w:r>
      <w:r w:rsidR="00190398">
        <w:rPr>
          <w:rFonts w:ascii="Arial" w:hAnsi="Arial" w:cs="Arial"/>
        </w:rPr>
        <w:t>38</w:t>
      </w:r>
      <w:r w:rsidRPr="00157668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 128.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51084">
        <w:rPr>
          <w:rFonts w:ascii="Arial" w:hAnsi="Arial" w:cs="Arial"/>
        </w:rPr>
        <w:t>H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150</w:t>
      </w:r>
      <w:r w:rsidR="00E51084" w:rsidRPr="006F11CB">
        <w:rPr>
          <w:rFonts w:ascii="Arial" w:hAnsi="Arial" w:cs="Arial"/>
        </w:rPr>
        <w:t xml:space="preserve"> </w:t>
      </w:r>
      <w:r w:rsidR="00E51084">
        <w:rPr>
          <w:rFonts w:ascii="Arial" w:hAnsi="Arial" w:cs="Arial"/>
        </w:rPr>
        <w:t>B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120 T= 50mm</w:t>
      </w:r>
    </w:p>
    <w:p w:rsidR="00157668" w:rsidRPr="0014485D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157668" w:rsidRPr="00504E2A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Flächenlinse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Fabrikat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ASE G</w:t>
      </w:r>
      <w:r w:rsidRPr="006F11CB">
        <w:rPr>
          <w:rFonts w:ascii="Arial" w:hAnsi="Arial" w:cs="Arial"/>
          <w:b/>
        </w:rPr>
        <w:t>mbH</w:t>
      </w:r>
    </w:p>
    <w:p w:rsidR="00157668" w:rsidRPr="00F13A84" w:rsidRDefault="00157668" w:rsidP="00157668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F13A84">
        <w:rPr>
          <w:rFonts w:ascii="Arial" w:hAnsi="Arial" w:cs="Arial"/>
          <w:b/>
          <w:bCs/>
          <w:lang w:val="en-US"/>
        </w:rPr>
        <w:t xml:space="preserve">Typ: </w:t>
      </w:r>
      <w:r w:rsidRPr="00F13A84">
        <w:rPr>
          <w:rFonts w:ascii="Arial" w:hAnsi="Arial" w:cs="Arial"/>
          <w:b/>
          <w:bCs/>
          <w:lang w:val="en-US"/>
        </w:rPr>
        <w:tab/>
      </w:r>
      <w:r w:rsidRPr="00F13A84">
        <w:rPr>
          <w:rFonts w:ascii="Arial" w:hAnsi="Arial" w:cs="Arial"/>
          <w:b/>
          <w:bCs/>
          <w:lang w:val="en-US"/>
        </w:rPr>
        <w:tab/>
        <w:t xml:space="preserve"> </w:t>
      </w:r>
      <w:r w:rsidRPr="00F13A84">
        <w:rPr>
          <w:rFonts w:ascii="Arial" w:hAnsi="Arial" w:cs="Arial"/>
          <w:b/>
          <w:bCs/>
          <w:lang w:val="en-US"/>
        </w:rPr>
        <w:tab/>
      </w:r>
      <w:r w:rsidRPr="00F13A84">
        <w:rPr>
          <w:rFonts w:ascii="Arial" w:hAnsi="Arial" w:cs="Arial"/>
          <w:b/>
          <w:color w:val="000000"/>
          <w:lang w:val="en-US"/>
        </w:rPr>
        <w:t>SOE 2F</w:t>
      </w:r>
      <w:r w:rsidR="00E51084" w:rsidRPr="00F13A84">
        <w:rPr>
          <w:rFonts w:ascii="Arial" w:hAnsi="Arial" w:cs="Arial"/>
          <w:b/>
          <w:color w:val="000000"/>
          <w:lang w:val="en-US"/>
        </w:rPr>
        <w:t>-.-D15R</w:t>
      </w:r>
      <w:r w:rsidRPr="00F13A84">
        <w:rPr>
          <w:rFonts w:ascii="Arial" w:hAnsi="Arial" w:cs="Arial"/>
          <w:b/>
          <w:color w:val="000000"/>
          <w:lang w:val="en-US"/>
        </w:rPr>
        <w:t>-…-LED-IP65-AX</w:t>
      </w:r>
    </w:p>
    <w:p w:rsidR="00157668" w:rsidRPr="00F13A84" w:rsidRDefault="00157668" w:rsidP="00157668">
      <w:pPr>
        <w:spacing w:after="120"/>
        <w:contextualSpacing/>
        <w:rPr>
          <w:rFonts w:ascii="Arial" w:hAnsi="Arial" w:cs="Arial"/>
          <w:lang w:val="en-US"/>
        </w:rPr>
      </w:pPr>
      <w:r w:rsidRPr="00F13A84">
        <w:rPr>
          <w:rFonts w:ascii="Arial" w:hAnsi="Arial" w:cs="Arial"/>
          <w:b/>
          <w:lang w:val="en-US"/>
        </w:rPr>
        <w:tab/>
      </w:r>
      <w:r w:rsidRPr="00F13A84">
        <w:rPr>
          <w:rFonts w:ascii="Arial" w:hAnsi="Arial" w:cs="Arial"/>
          <w:b/>
          <w:lang w:val="en-US"/>
        </w:rPr>
        <w:tab/>
      </w:r>
    </w:p>
    <w:p w:rsidR="00157668" w:rsidRPr="006F11CB" w:rsidRDefault="00157668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57668" w:rsidRPr="006F11CB" w:rsidRDefault="00157668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57668" w:rsidRPr="006F11CB" w:rsidRDefault="00157668" w:rsidP="00157668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57668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SOLAR IP65 eckig</w:t>
      </w:r>
    </w:p>
    <w:p w:rsidR="00F93725" w:rsidRPr="006F11CB" w:rsidRDefault="00F93725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Einzelbatterie-Sicherheitsleuchte der ASE GmbH zur Beleuchtung von Rettungswegen im Außenbereich. </w:t>
      </w:r>
      <w:r w:rsidR="00B22398" w:rsidRPr="000613D9">
        <w:rPr>
          <w:rFonts w:ascii="Arial" w:hAnsi="Arial" w:cs="Arial"/>
        </w:rPr>
        <w:t xml:space="preserve">Runde oder rechteckige </w:t>
      </w:r>
      <w:r w:rsidRPr="00157668">
        <w:rPr>
          <w:rFonts w:ascii="Arial" w:hAnsi="Arial" w:cs="Arial"/>
        </w:rPr>
        <w:t xml:space="preserve">Ausführung für Deckenmontage nur mit externem Versorgungsgerät. 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 xml:space="preserve">Leuchtengehäuse aus pulverbeschichtetem Stahlblech weiß oder optional RAL Farbe nach Wahl. </w:t>
      </w:r>
    </w:p>
    <w:p w:rsidR="00157668" w:rsidRP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Leicht zu handhabender Verschlussmechanismus.</w:t>
      </w:r>
    </w:p>
    <w:p w:rsidR="00157668" w:rsidRDefault="00157668" w:rsidP="00157668">
      <w:pPr>
        <w:contextualSpacing/>
        <w:rPr>
          <w:rFonts w:ascii="Arial" w:hAnsi="Arial" w:cs="Arial"/>
        </w:rPr>
      </w:pPr>
      <w:r w:rsidRPr="00157668">
        <w:rPr>
          <w:rFonts w:ascii="Arial" w:hAnsi="Arial" w:cs="Arial"/>
        </w:rPr>
        <w:t>Technische Ausführung entsprechend DIN EN 60598.2.22 und DIN EN 18</w:t>
      </w:r>
      <w:r w:rsidR="00190398">
        <w:rPr>
          <w:rFonts w:ascii="Arial" w:hAnsi="Arial" w:cs="Arial"/>
        </w:rPr>
        <w:t>38</w:t>
      </w:r>
      <w:bookmarkStart w:id="0" w:name="_GoBack"/>
      <w:bookmarkEnd w:id="0"/>
      <w:r w:rsidRPr="00157668">
        <w:rPr>
          <w:rFonts w:ascii="Arial" w:hAnsi="Arial" w:cs="Arial"/>
        </w:rPr>
        <w:t>, vollelektronisches Betriebsgerät, stromkonstant für weiße LED und Doppelklemmen zum Anschluss der Durchgangsverdrahtung mit Adern bis 2,5mm².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Frei wählbare Dauer - oder Bereitschaftsschaltung, Leuchtmittelüberwachung, 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 128.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157668" w:rsidRPr="006F11CB" w:rsidRDefault="00157668" w:rsidP="00157668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57668" w:rsidRPr="006F11CB" w:rsidRDefault="00157668" w:rsidP="00157668">
      <w:pPr>
        <w:contextualSpacing/>
        <w:rPr>
          <w:rFonts w:ascii="Arial" w:hAnsi="Arial" w:cs="Arial"/>
        </w:rPr>
      </w:pPr>
    </w:p>
    <w:p w:rsidR="00157668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51084">
        <w:rPr>
          <w:rFonts w:ascii="Arial" w:hAnsi="Arial" w:cs="Arial"/>
        </w:rPr>
        <w:t>H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150</w:t>
      </w:r>
      <w:r w:rsidR="00E51084" w:rsidRPr="006F11CB">
        <w:rPr>
          <w:rFonts w:ascii="Arial" w:hAnsi="Arial" w:cs="Arial"/>
        </w:rPr>
        <w:t xml:space="preserve"> </w:t>
      </w:r>
      <w:r w:rsidR="00E51084">
        <w:rPr>
          <w:rFonts w:ascii="Arial" w:hAnsi="Arial" w:cs="Arial"/>
        </w:rPr>
        <w:t>B</w:t>
      </w:r>
      <w:r w:rsidR="00E51084" w:rsidRPr="006F11CB">
        <w:rPr>
          <w:rFonts w:ascii="Arial" w:hAnsi="Arial" w:cs="Arial"/>
        </w:rPr>
        <w:t xml:space="preserve"> = </w:t>
      </w:r>
      <w:r w:rsidR="00E51084">
        <w:rPr>
          <w:rFonts w:ascii="Arial" w:hAnsi="Arial" w:cs="Arial"/>
        </w:rPr>
        <w:t>120 T= 50mm</w:t>
      </w:r>
    </w:p>
    <w:p w:rsidR="00157668" w:rsidRPr="0014485D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90mm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</w:t>
      </w:r>
      <w:r w:rsidRPr="006F11CB">
        <w:rPr>
          <w:rFonts w:ascii="Arial" w:hAnsi="Arial" w:cs="Arial"/>
        </w:rPr>
        <w:t>montage</w:t>
      </w:r>
    </w:p>
    <w:p w:rsidR="00157668" w:rsidRPr="00504E2A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Wegelinse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IP65</w:t>
      </w:r>
    </w:p>
    <w:p w:rsidR="00157668" w:rsidRPr="006F11CB" w:rsidRDefault="00157668" w:rsidP="0015766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57668" w:rsidRPr="006F11CB" w:rsidRDefault="00157668" w:rsidP="00157668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57668" w:rsidRPr="00F13A84" w:rsidRDefault="00157668" w:rsidP="00157668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F13A84">
        <w:rPr>
          <w:rFonts w:ascii="Arial" w:hAnsi="Arial" w:cs="Arial"/>
          <w:b/>
          <w:bCs/>
          <w:lang w:val="en-US"/>
        </w:rPr>
        <w:t xml:space="preserve">Typ: </w:t>
      </w:r>
      <w:r w:rsidRPr="00F13A84">
        <w:rPr>
          <w:rFonts w:ascii="Arial" w:hAnsi="Arial" w:cs="Arial"/>
          <w:b/>
          <w:bCs/>
          <w:lang w:val="en-US"/>
        </w:rPr>
        <w:tab/>
      </w:r>
      <w:r w:rsidRPr="00F13A84">
        <w:rPr>
          <w:rFonts w:ascii="Arial" w:hAnsi="Arial" w:cs="Arial"/>
          <w:b/>
          <w:bCs/>
          <w:lang w:val="en-US"/>
        </w:rPr>
        <w:tab/>
        <w:t xml:space="preserve"> </w:t>
      </w:r>
      <w:r w:rsidRPr="00F13A84">
        <w:rPr>
          <w:rFonts w:ascii="Arial" w:hAnsi="Arial" w:cs="Arial"/>
          <w:b/>
          <w:bCs/>
          <w:lang w:val="en-US"/>
        </w:rPr>
        <w:tab/>
      </w:r>
      <w:r w:rsidR="00E51084" w:rsidRPr="00F13A84">
        <w:rPr>
          <w:rFonts w:ascii="Arial" w:hAnsi="Arial" w:cs="Arial"/>
          <w:b/>
          <w:color w:val="000000"/>
          <w:lang w:val="en-US"/>
        </w:rPr>
        <w:t>SOE 2W-.-D15R</w:t>
      </w:r>
      <w:r w:rsidRPr="00F13A84">
        <w:rPr>
          <w:rFonts w:ascii="Arial" w:hAnsi="Arial" w:cs="Arial"/>
          <w:b/>
          <w:color w:val="000000"/>
          <w:lang w:val="en-US"/>
        </w:rPr>
        <w:t>-…-LED-IP65-AX</w:t>
      </w:r>
    </w:p>
    <w:p w:rsidR="00157668" w:rsidRPr="00F13A84" w:rsidRDefault="00157668" w:rsidP="00157668">
      <w:pPr>
        <w:spacing w:after="120"/>
        <w:contextualSpacing/>
        <w:rPr>
          <w:rFonts w:ascii="Arial" w:hAnsi="Arial" w:cs="Arial"/>
          <w:lang w:val="en-US"/>
        </w:rPr>
      </w:pPr>
      <w:r w:rsidRPr="00F13A84">
        <w:rPr>
          <w:rFonts w:ascii="Arial" w:hAnsi="Arial" w:cs="Arial"/>
          <w:b/>
          <w:lang w:val="en-US"/>
        </w:rPr>
        <w:tab/>
      </w:r>
      <w:r w:rsidRPr="00F13A84">
        <w:rPr>
          <w:rFonts w:ascii="Arial" w:hAnsi="Arial" w:cs="Arial"/>
          <w:b/>
          <w:lang w:val="en-US"/>
        </w:rPr>
        <w:tab/>
      </w:r>
    </w:p>
    <w:p w:rsidR="00157668" w:rsidRPr="006F11CB" w:rsidRDefault="00157668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57668" w:rsidRPr="006F11CB" w:rsidRDefault="00157668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57668" w:rsidRPr="006F11CB" w:rsidRDefault="00157668" w:rsidP="00157668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57668" w:rsidRPr="002B4B99" w:rsidRDefault="00157668" w:rsidP="00157668">
      <w:pPr>
        <w:contextualSpacing/>
        <w:rPr>
          <w:rFonts w:ascii="Arial" w:hAnsi="Arial" w:cs="Arial"/>
          <w:color w:val="000000"/>
        </w:rPr>
      </w:pPr>
    </w:p>
    <w:p w:rsidR="00157668" w:rsidRDefault="00157668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E51084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E51084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Schwenkbügel für Sicherheitsleuchte SOLAR</w:t>
      </w:r>
    </w:p>
    <w:p w:rsidR="00E51084" w:rsidRPr="006F11CB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51084" w:rsidRPr="006F11CB" w:rsidRDefault="00E51084" w:rsidP="00E5108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Frei einstellbarer Schwenkbügel für Sicherheitsleuchte SOLAR R.</w:t>
      </w:r>
    </w:p>
    <w:p w:rsidR="00E51084" w:rsidRPr="006F11CB" w:rsidRDefault="00E51084" w:rsidP="00E51084">
      <w:pPr>
        <w:contextualSpacing/>
        <w:rPr>
          <w:rFonts w:ascii="Arial" w:hAnsi="Arial" w:cs="Arial"/>
        </w:rPr>
      </w:pPr>
    </w:p>
    <w:p w:rsidR="00E51084" w:rsidRPr="006F11CB" w:rsidRDefault="00E51084" w:rsidP="00E51084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B = 125 T = 70mm</w:t>
      </w:r>
    </w:p>
    <w:p w:rsidR="00E51084" w:rsidRPr="006F11CB" w:rsidRDefault="00E51084" w:rsidP="00E51084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51084" w:rsidRPr="006F11CB" w:rsidRDefault="00E51084" w:rsidP="00E51084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51084" w:rsidRPr="00157668" w:rsidRDefault="00E51084" w:rsidP="00E51084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157668">
        <w:rPr>
          <w:rFonts w:ascii="Arial" w:hAnsi="Arial" w:cs="Arial"/>
          <w:b/>
          <w:bCs/>
        </w:rPr>
        <w:t xml:space="preserve">Typ: </w:t>
      </w:r>
      <w:r w:rsidRPr="00157668">
        <w:rPr>
          <w:rFonts w:ascii="Arial" w:hAnsi="Arial" w:cs="Arial"/>
          <w:b/>
          <w:bCs/>
        </w:rPr>
        <w:tab/>
      </w:r>
      <w:r w:rsidRPr="00157668">
        <w:rPr>
          <w:rFonts w:ascii="Arial" w:hAnsi="Arial" w:cs="Arial"/>
          <w:b/>
          <w:bCs/>
        </w:rPr>
        <w:tab/>
        <w:t xml:space="preserve"> </w:t>
      </w:r>
      <w:r w:rsidRPr="001576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SO-D15RS</w:t>
      </w:r>
    </w:p>
    <w:p w:rsidR="00E51084" w:rsidRPr="00157668" w:rsidRDefault="00E51084" w:rsidP="00E51084">
      <w:pPr>
        <w:spacing w:after="120"/>
        <w:contextualSpacing/>
        <w:rPr>
          <w:rFonts w:ascii="Arial" w:hAnsi="Arial" w:cs="Arial"/>
        </w:rPr>
      </w:pPr>
      <w:r w:rsidRPr="00157668">
        <w:rPr>
          <w:rFonts w:ascii="Arial" w:hAnsi="Arial" w:cs="Arial"/>
          <w:b/>
        </w:rPr>
        <w:tab/>
      </w:r>
      <w:r w:rsidRPr="00157668">
        <w:rPr>
          <w:rFonts w:ascii="Arial" w:hAnsi="Arial" w:cs="Arial"/>
          <w:b/>
        </w:rPr>
        <w:tab/>
      </w:r>
    </w:p>
    <w:p w:rsidR="00E51084" w:rsidRPr="006F11CB" w:rsidRDefault="00E51084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51084" w:rsidRPr="006F11CB" w:rsidRDefault="00E51084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lastRenderedPageBreak/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Akkuheizung</w:t>
      </w:r>
    </w:p>
    <w:p w:rsidR="00E51084" w:rsidRPr="006F11CB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51084" w:rsidRPr="006F11CB" w:rsidRDefault="00E51084" w:rsidP="00E5108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Selbstregulierende Akkuheizung bis -20°C.</w:t>
      </w:r>
    </w:p>
    <w:p w:rsidR="00E51084" w:rsidRPr="006F11CB" w:rsidRDefault="00E51084" w:rsidP="00E51084">
      <w:pPr>
        <w:spacing w:after="120"/>
        <w:contextualSpacing/>
        <w:rPr>
          <w:rFonts w:ascii="Arial" w:hAnsi="Arial" w:cs="Arial"/>
          <w:b/>
        </w:rPr>
      </w:pPr>
    </w:p>
    <w:p w:rsidR="00E51084" w:rsidRPr="006F11CB" w:rsidRDefault="00E51084" w:rsidP="00E51084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51084" w:rsidRPr="00157668" w:rsidRDefault="00E51084" w:rsidP="00E51084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157668">
        <w:rPr>
          <w:rFonts w:ascii="Arial" w:hAnsi="Arial" w:cs="Arial"/>
          <w:b/>
          <w:bCs/>
        </w:rPr>
        <w:t xml:space="preserve">Typ: </w:t>
      </w:r>
      <w:r w:rsidRPr="00157668">
        <w:rPr>
          <w:rFonts w:ascii="Arial" w:hAnsi="Arial" w:cs="Arial"/>
          <w:b/>
          <w:bCs/>
        </w:rPr>
        <w:tab/>
      </w:r>
      <w:r w:rsidRPr="00157668">
        <w:rPr>
          <w:rFonts w:ascii="Arial" w:hAnsi="Arial" w:cs="Arial"/>
          <w:b/>
          <w:bCs/>
        </w:rPr>
        <w:tab/>
        <w:t xml:space="preserve"> </w:t>
      </w:r>
      <w:r w:rsidRPr="001576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SOE-HZ</w:t>
      </w:r>
    </w:p>
    <w:p w:rsidR="00E51084" w:rsidRPr="00157668" w:rsidRDefault="00E51084" w:rsidP="00E51084">
      <w:pPr>
        <w:spacing w:after="120"/>
        <w:contextualSpacing/>
        <w:rPr>
          <w:rFonts w:ascii="Arial" w:hAnsi="Arial" w:cs="Arial"/>
        </w:rPr>
      </w:pPr>
      <w:r w:rsidRPr="00157668">
        <w:rPr>
          <w:rFonts w:ascii="Arial" w:hAnsi="Arial" w:cs="Arial"/>
          <w:b/>
        </w:rPr>
        <w:tab/>
      </w:r>
      <w:r w:rsidRPr="00157668">
        <w:rPr>
          <w:rFonts w:ascii="Arial" w:hAnsi="Arial" w:cs="Arial"/>
          <w:b/>
        </w:rPr>
        <w:tab/>
      </w:r>
    </w:p>
    <w:p w:rsidR="00E51084" w:rsidRPr="006F11CB" w:rsidRDefault="00E51084" w:rsidP="00793F6E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51084" w:rsidRPr="006F11CB" w:rsidRDefault="00E51084" w:rsidP="00793F6E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51084" w:rsidRPr="006F11CB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51084" w:rsidRPr="006A0212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E51084" w:rsidRPr="006F11CB" w:rsidRDefault="00E51084" w:rsidP="00E51084">
      <w:pPr>
        <w:ind w:left="708" w:firstLine="708"/>
        <w:contextualSpacing/>
        <w:rPr>
          <w:rFonts w:ascii="Arial" w:hAnsi="Arial" w:cs="Arial"/>
          <w:color w:val="000000"/>
        </w:rPr>
      </w:pPr>
    </w:p>
    <w:p w:rsidR="00E51084" w:rsidRPr="006A0212" w:rsidRDefault="00E51084" w:rsidP="00793F6E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E51084" w:rsidRPr="006A0212" w:rsidSect="00793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BB" w:rsidRDefault="00F66CBB">
      <w:r>
        <w:separator/>
      </w:r>
    </w:p>
  </w:endnote>
  <w:endnote w:type="continuationSeparator" w:id="0">
    <w:p w:rsidR="00F66CBB" w:rsidRDefault="00F6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93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93F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A84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BB" w:rsidRDefault="00F66CBB">
      <w:r>
        <w:separator/>
      </w:r>
    </w:p>
  </w:footnote>
  <w:footnote w:type="continuationSeparator" w:id="0">
    <w:p w:rsidR="00F66CBB" w:rsidRDefault="00F66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9.5pt" o:ole="">
          <v:imagedata r:id="rId1" o:title=""/>
        </v:shape>
        <o:OLEObject Type="Embed" ProgID="CorelDRAW.Graphic.10" ShapeID="_x0000_i1025" DrawAspect="Content" ObjectID="_156811908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81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E72BF6">
      <w:rPr>
        <w:rFonts w:ascii="Arial" w:hAnsi="Arial" w:cs="Arial"/>
        <w:b/>
        <w:sz w:val="16"/>
        <w:szCs w:val="16"/>
      </w:rPr>
      <w:t xml:space="preserve">, </w:t>
    </w:r>
    <w:r w:rsidR="00F13A84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2299D"/>
    <w:rsid w:val="000613D9"/>
    <w:rsid w:val="000966D7"/>
    <w:rsid w:val="000D511E"/>
    <w:rsid w:val="000E765B"/>
    <w:rsid w:val="0010443C"/>
    <w:rsid w:val="001046A5"/>
    <w:rsid w:val="00107DD8"/>
    <w:rsid w:val="00111C33"/>
    <w:rsid w:val="0014485D"/>
    <w:rsid w:val="0015347D"/>
    <w:rsid w:val="00157668"/>
    <w:rsid w:val="00161FEF"/>
    <w:rsid w:val="00190398"/>
    <w:rsid w:val="001A1A9A"/>
    <w:rsid w:val="001B1CC9"/>
    <w:rsid w:val="00234F10"/>
    <w:rsid w:val="00244C91"/>
    <w:rsid w:val="002A3E0D"/>
    <w:rsid w:val="002B1A94"/>
    <w:rsid w:val="002B4B99"/>
    <w:rsid w:val="002E58AE"/>
    <w:rsid w:val="00317772"/>
    <w:rsid w:val="00331D6F"/>
    <w:rsid w:val="0033717E"/>
    <w:rsid w:val="00340457"/>
    <w:rsid w:val="00370EE1"/>
    <w:rsid w:val="003E3D83"/>
    <w:rsid w:val="004016F4"/>
    <w:rsid w:val="00407F53"/>
    <w:rsid w:val="00450089"/>
    <w:rsid w:val="00496E13"/>
    <w:rsid w:val="004F3120"/>
    <w:rsid w:val="00511768"/>
    <w:rsid w:val="00523998"/>
    <w:rsid w:val="00552E98"/>
    <w:rsid w:val="005C7431"/>
    <w:rsid w:val="005F2AF7"/>
    <w:rsid w:val="006277AA"/>
    <w:rsid w:val="00637702"/>
    <w:rsid w:val="00673150"/>
    <w:rsid w:val="006A0212"/>
    <w:rsid w:val="006B61A5"/>
    <w:rsid w:val="006C1922"/>
    <w:rsid w:val="006C7BFC"/>
    <w:rsid w:val="006E49AF"/>
    <w:rsid w:val="006F11CB"/>
    <w:rsid w:val="006F2BDA"/>
    <w:rsid w:val="0071423B"/>
    <w:rsid w:val="00720F1E"/>
    <w:rsid w:val="00727CDF"/>
    <w:rsid w:val="00757F11"/>
    <w:rsid w:val="00767EEE"/>
    <w:rsid w:val="007721B3"/>
    <w:rsid w:val="00793F6E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869D0"/>
    <w:rsid w:val="00A876E3"/>
    <w:rsid w:val="00AA0BCD"/>
    <w:rsid w:val="00AA2B69"/>
    <w:rsid w:val="00AB4123"/>
    <w:rsid w:val="00AC5A32"/>
    <w:rsid w:val="00AD000C"/>
    <w:rsid w:val="00AD6C73"/>
    <w:rsid w:val="00B22398"/>
    <w:rsid w:val="00B4084E"/>
    <w:rsid w:val="00B74659"/>
    <w:rsid w:val="00B749D1"/>
    <w:rsid w:val="00BA1515"/>
    <w:rsid w:val="00BA7D56"/>
    <w:rsid w:val="00BB09BD"/>
    <w:rsid w:val="00C0135B"/>
    <w:rsid w:val="00C04793"/>
    <w:rsid w:val="00C06241"/>
    <w:rsid w:val="00C77D58"/>
    <w:rsid w:val="00C824D5"/>
    <w:rsid w:val="00CE2357"/>
    <w:rsid w:val="00CF2C95"/>
    <w:rsid w:val="00D15AEC"/>
    <w:rsid w:val="00D74727"/>
    <w:rsid w:val="00DA7386"/>
    <w:rsid w:val="00DB0712"/>
    <w:rsid w:val="00DB4671"/>
    <w:rsid w:val="00DD391F"/>
    <w:rsid w:val="00E01261"/>
    <w:rsid w:val="00E26E84"/>
    <w:rsid w:val="00E51084"/>
    <w:rsid w:val="00E60C5B"/>
    <w:rsid w:val="00E72BF6"/>
    <w:rsid w:val="00E77216"/>
    <w:rsid w:val="00EA07A9"/>
    <w:rsid w:val="00F057C6"/>
    <w:rsid w:val="00F13A84"/>
    <w:rsid w:val="00F37D72"/>
    <w:rsid w:val="00F40959"/>
    <w:rsid w:val="00F424C1"/>
    <w:rsid w:val="00F66CBB"/>
    <w:rsid w:val="00F70B3E"/>
    <w:rsid w:val="00F77FFE"/>
    <w:rsid w:val="00F93725"/>
    <w:rsid w:val="00FA5F11"/>
    <w:rsid w:val="00FB33F7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793F6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93F6E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793F6E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793F6E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793F6E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793F6E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93F6E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93F6E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93F6E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93F6E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793F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93F6E"/>
  </w:style>
  <w:style w:type="paragraph" w:styleId="Header">
    <w:name w:val="header"/>
    <w:basedOn w:val="Normal"/>
    <w:semiHidden/>
    <w:rsid w:val="00793F6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793F6E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793F6E"/>
    <w:rPr>
      <w:color w:val="0000FF"/>
      <w:u w:val="single"/>
    </w:rPr>
  </w:style>
  <w:style w:type="paragraph" w:styleId="BodyText">
    <w:name w:val="Body Text"/>
    <w:basedOn w:val="Normal"/>
    <w:semiHidden/>
    <w:rsid w:val="00793F6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793F6E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793F6E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793F6E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793F6E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7995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5</cp:revision>
  <cp:lastPrinted>2005-02-02T17:58:00Z</cp:lastPrinted>
  <dcterms:created xsi:type="dcterms:W3CDTF">2016-10-04T09:52:00Z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